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E21" w:rsidRDefault="0043521C" w:rsidP="004971E8">
      <w:pPr>
        <w:ind w:firstLine="0"/>
        <w:rPr>
          <w:b/>
          <w:bCs/>
        </w:rPr>
      </w:pPr>
      <w:r w:rsidRPr="00D30494">
        <w:rPr>
          <w:b/>
          <w:bCs/>
        </w:rPr>
        <w:t xml:space="preserve">      </w:t>
      </w:r>
    </w:p>
    <w:p w:rsidR="001D1BC4" w:rsidRDefault="001D1BC4" w:rsidP="00FF6E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</w:rPr>
      </w:pPr>
    </w:p>
    <w:p w:rsidR="001D1BC4" w:rsidRPr="001D1BC4" w:rsidRDefault="001D1BC4" w:rsidP="001D1BC4">
      <w:pPr>
        <w:widowControl/>
        <w:spacing w:line="276" w:lineRule="auto"/>
        <w:ind w:right="-1" w:firstLine="0"/>
        <w:jc w:val="center"/>
        <w:rPr>
          <w:b/>
        </w:rPr>
      </w:pPr>
      <w:r w:rsidRPr="001D1BC4">
        <w:rPr>
          <w:b/>
        </w:rPr>
        <w:t xml:space="preserve">               </w:t>
      </w:r>
      <w:r>
        <w:rPr>
          <w:b/>
        </w:rPr>
        <w:t xml:space="preserve">                               </w:t>
      </w:r>
      <w:r w:rsidRPr="001D1BC4">
        <w:rPr>
          <w:b/>
        </w:rPr>
        <w:t>Приложение  №_____</w:t>
      </w:r>
    </w:p>
    <w:p w:rsidR="007F38D2" w:rsidRPr="007F38D2" w:rsidRDefault="001D1BC4" w:rsidP="00702CE7">
      <w:pPr>
        <w:widowControl/>
        <w:spacing w:line="276" w:lineRule="auto"/>
        <w:ind w:firstLine="0"/>
        <w:jc w:val="right"/>
      </w:pPr>
      <w:r w:rsidRPr="001D1BC4">
        <w:rPr>
          <w:sz w:val="22"/>
          <w:szCs w:val="22"/>
        </w:rPr>
        <w:t xml:space="preserve">к ОПОП </w:t>
      </w:r>
      <w:r w:rsidR="007F38D2" w:rsidRPr="007F38D2">
        <w:t>13</w:t>
      </w:r>
      <w:r w:rsidR="00702CE7">
        <w:t>.02.07 Электроснабжение(по</w:t>
      </w:r>
      <w:r w:rsidR="0013698F">
        <w:t xml:space="preserve"> </w:t>
      </w:r>
      <w:r w:rsidR="007F38D2" w:rsidRPr="007F38D2">
        <w:t>отраслям)</w:t>
      </w:r>
    </w:p>
    <w:p w:rsidR="001D1BC4" w:rsidRPr="001D1BC4" w:rsidRDefault="00702CE7" w:rsidP="00702CE7">
      <w:pPr>
        <w:widowControl/>
        <w:spacing w:line="276" w:lineRule="auto"/>
        <w:ind w:firstLine="0"/>
        <w:jc w:val="center"/>
      </w:pPr>
      <w:r>
        <w:t xml:space="preserve">                                                       </w:t>
      </w:r>
      <w:r w:rsidR="001D1BC4" w:rsidRPr="001D1BC4">
        <w:t>утвержденной приказом директора</w:t>
      </w:r>
    </w:p>
    <w:p w:rsidR="001D1BC4" w:rsidRPr="00B17507" w:rsidRDefault="001D1BC4" w:rsidP="001D1BC4">
      <w:pPr>
        <w:widowControl/>
        <w:spacing w:after="200" w:line="276" w:lineRule="auto"/>
        <w:ind w:firstLine="0"/>
        <w:jc w:val="center"/>
        <w:rPr>
          <w:sz w:val="22"/>
          <w:szCs w:val="22"/>
          <w:u w:val="single"/>
        </w:rPr>
      </w:pPr>
      <w:r w:rsidRPr="001D1BC4">
        <w:t xml:space="preserve">                                                                         </w:t>
      </w:r>
      <w:r w:rsidR="00B17507">
        <w:t xml:space="preserve">     </w:t>
      </w:r>
      <w:r w:rsidRPr="001D1BC4">
        <w:t xml:space="preserve"> ГБПОУ ЧГСК от </w:t>
      </w:r>
      <w:r w:rsidR="007F38D2">
        <w:rPr>
          <w:u w:val="single"/>
        </w:rPr>
        <w:t>«   »</w:t>
      </w:r>
      <w:r w:rsidR="007F38D2" w:rsidRPr="007F38D2">
        <w:t xml:space="preserve"> </w:t>
      </w:r>
      <w:r w:rsidR="007F38D2">
        <w:t xml:space="preserve">  </w:t>
      </w:r>
      <w:r w:rsidR="00B17507">
        <w:rPr>
          <w:u w:val="single"/>
        </w:rPr>
        <w:t xml:space="preserve">    </w:t>
      </w:r>
      <w:r w:rsidR="007F38D2">
        <w:rPr>
          <w:u w:val="single"/>
        </w:rPr>
        <w:t xml:space="preserve">  </w:t>
      </w:r>
      <w:r w:rsidR="007F38D2" w:rsidRPr="007F38D2">
        <w:rPr>
          <w:u w:val="single"/>
        </w:rPr>
        <w:t xml:space="preserve">   </w:t>
      </w:r>
      <w:r w:rsidR="007F38D2">
        <w:t xml:space="preserve">  </w:t>
      </w:r>
      <w:r w:rsidR="007F38D2" w:rsidRPr="007F38D2">
        <w:t>20</w:t>
      </w:r>
      <w:r w:rsidR="007F38D2" w:rsidRPr="00B17507">
        <w:rPr>
          <w:u w:val="single"/>
        </w:rPr>
        <w:t xml:space="preserve"> </w:t>
      </w:r>
      <w:r w:rsidR="00B17507" w:rsidRPr="00B17507">
        <w:rPr>
          <w:u w:val="single"/>
        </w:rPr>
        <w:t xml:space="preserve"> </w:t>
      </w:r>
      <w:r w:rsidR="007F38D2" w:rsidRPr="00B17507">
        <w:rPr>
          <w:u w:val="single"/>
        </w:rPr>
        <w:t xml:space="preserve">  </w:t>
      </w:r>
      <w:r w:rsidR="007F38D2" w:rsidRPr="007F38D2">
        <w:t xml:space="preserve"> г. №</w:t>
      </w:r>
      <w:r w:rsidR="00B17507" w:rsidRPr="00B17507">
        <w:rPr>
          <w:u w:val="single"/>
        </w:rPr>
        <w:t xml:space="preserve">  </w:t>
      </w:r>
      <w:r w:rsidR="00B17507">
        <w:rPr>
          <w:u w:val="single"/>
        </w:rPr>
        <w:t xml:space="preserve">  </w:t>
      </w:r>
      <w:r w:rsidR="00B17507" w:rsidRPr="00B17507">
        <w:rPr>
          <w:u w:val="single"/>
        </w:rPr>
        <w:t xml:space="preserve">  </w:t>
      </w:r>
      <w:r w:rsidR="00B17507">
        <w:t xml:space="preserve">  .</w:t>
      </w:r>
    </w:p>
    <w:p w:rsidR="001D1BC4" w:rsidRPr="001D1BC4" w:rsidRDefault="001D1BC4" w:rsidP="001D1BC4">
      <w:pPr>
        <w:widowControl/>
        <w:spacing w:after="200" w:line="276" w:lineRule="auto"/>
        <w:ind w:firstLine="0"/>
        <w:jc w:val="center"/>
      </w:pPr>
    </w:p>
    <w:p w:rsidR="001D1BC4" w:rsidRPr="001D1BC4" w:rsidRDefault="001D1BC4" w:rsidP="001D1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b/>
          <w:caps/>
        </w:rPr>
      </w:pPr>
    </w:p>
    <w:p w:rsidR="001D1BC4" w:rsidRPr="001D1BC4" w:rsidRDefault="001D1BC4" w:rsidP="001D1BC4">
      <w:pPr>
        <w:widowControl/>
        <w:ind w:firstLine="0"/>
        <w:rPr>
          <w:b/>
        </w:rPr>
      </w:pPr>
      <w:r w:rsidRPr="001D1BC4">
        <w:rPr>
          <w:b/>
        </w:rPr>
        <w:t xml:space="preserve">                                                                                                                                              </w:t>
      </w: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center"/>
      </w:pPr>
      <w:r w:rsidRPr="001D1BC4">
        <w:rPr>
          <w:b/>
          <w:caps/>
        </w:rPr>
        <w:t>Рабочая программа учебной дисциплины</w:t>
      </w:r>
    </w:p>
    <w:p w:rsidR="001D1BC4" w:rsidRPr="001D1BC4" w:rsidRDefault="001D1BC4" w:rsidP="001D1BC4">
      <w:pPr>
        <w:widowControl/>
        <w:spacing w:after="200" w:line="276" w:lineRule="auto"/>
        <w:ind w:firstLine="0"/>
        <w:jc w:val="left"/>
        <w:rPr>
          <w:b/>
          <w:i/>
        </w:rPr>
      </w:pPr>
    </w:p>
    <w:p w:rsidR="004971E8" w:rsidRPr="004971E8" w:rsidRDefault="004971E8" w:rsidP="004971E8">
      <w:pPr>
        <w:widowControl/>
        <w:ind w:firstLine="0"/>
        <w:jc w:val="center"/>
      </w:pPr>
      <w:r w:rsidRPr="004971E8">
        <w:t>ОП.12 Электрические машины</w:t>
      </w:r>
    </w:p>
    <w:p w:rsidR="001D1BC4" w:rsidRPr="004971E8" w:rsidRDefault="001D1BC4" w:rsidP="001D1BC4">
      <w:pPr>
        <w:widowControl/>
        <w:ind w:firstLine="0"/>
        <w:jc w:val="left"/>
        <w:rPr>
          <w:caps/>
        </w:rPr>
      </w:pPr>
    </w:p>
    <w:p w:rsidR="001D1BC4" w:rsidRPr="00B17507" w:rsidRDefault="001D1BC4" w:rsidP="001D1BC4">
      <w:pPr>
        <w:widowControl/>
        <w:spacing w:line="276" w:lineRule="auto"/>
        <w:ind w:left="-284" w:firstLine="0"/>
        <w:jc w:val="center"/>
      </w:pPr>
      <w:r w:rsidRPr="001D1BC4">
        <w:rPr>
          <w:b/>
        </w:rPr>
        <w:t>Специальность:</w:t>
      </w:r>
      <w:r w:rsidR="00B17507" w:rsidRPr="00B17507">
        <w:rPr>
          <w:rFonts w:cs="Aparajita"/>
          <w:b/>
          <w:sz w:val="28"/>
          <w:szCs w:val="28"/>
        </w:rPr>
        <w:t xml:space="preserve"> </w:t>
      </w:r>
      <w:r w:rsidR="00B17507" w:rsidRPr="00B17507">
        <w:t>13.02.07 Электроснабжение (по отраслям)</w:t>
      </w:r>
    </w:p>
    <w:p w:rsidR="001D1BC4" w:rsidRPr="001D1BC4" w:rsidRDefault="001D1BC4" w:rsidP="001D1BC4">
      <w:pPr>
        <w:widowControl/>
        <w:spacing w:after="200" w:line="276" w:lineRule="auto"/>
        <w:ind w:left="-284" w:firstLine="0"/>
        <w:jc w:val="center"/>
        <w:rPr>
          <w:b/>
          <w:i/>
        </w:rPr>
      </w:pPr>
    </w:p>
    <w:p w:rsidR="001D1BC4" w:rsidRPr="001D1BC4" w:rsidRDefault="001D1BC4" w:rsidP="001D1BC4">
      <w:pPr>
        <w:widowControl/>
        <w:spacing w:line="360" w:lineRule="auto"/>
        <w:ind w:firstLine="0"/>
        <w:jc w:val="center"/>
      </w:pPr>
      <w:r w:rsidRPr="001D1BC4">
        <w:rPr>
          <w:b/>
        </w:rPr>
        <w:t>Форма обучения:</w:t>
      </w:r>
      <w:r w:rsidRPr="001D1BC4">
        <w:t xml:space="preserve"> очное</w:t>
      </w:r>
    </w:p>
    <w:p w:rsidR="001D1BC4" w:rsidRPr="001D1BC4" w:rsidRDefault="003031BB" w:rsidP="001D1BC4">
      <w:pPr>
        <w:widowControl/>
        <w:spacing w:line="360" w:lineRule="auto"/>
        <w:ind w:firstLine="0"/>
        <w:jc w:val="center"/>
        <w:rPr>
          <w:b/>
        </w:rPr>
      </w:pPr>
      <w:r w:rsidRPr="001D1BC4">
        <w:rPr>
          <w:b/>
        </w:rPr>
        <w:t>Квалификация выпускника</w:t>
      </w:r>
      <w:r w:rsidR="001D1BC4" w:rsidRPr="001D1BC4">
        <w:rPr>
          <w:b/>
        </w:rPr>
        <w:t xml:space="preserve">: </w:t>
      </w:r>
      <w:r w:rsidR="001D1BC4" w:rsidRPr="001D1BC4">
        <w:rPr>
          <w:rFonts w:eastAsia="Calibri"/>
          <w:lang w:eastAsia="en-US"/>
        </w:rPr>
        <w:t>специалист</w:t>
      </w:r>
    </w:p>
    <w:p w:rsidR="001D1BC4" w:rsidRPr="001D1BC4" w:rsidRDefault="001D1BC4" w:rsidP="001D1BC4">
      <w:pPr>
        <w:widowControl/>
        <w:spacing w:line="360" w:lineRule="auto"/>
        <w:ind w:firstLine="0"/>
        <w:jc w:val="center"/>
        <w:rPr>
          <w:b/>
        </w:rPr>
      </w:pPr>
      <w:r w:rsidRPr="001D1BC4">
        <w:rPr>
          <w:b/>
        </w:rPr>
        <w:t xml:space="preserve">Срок обучения: </w:t>
      </w:r>
      <w:r w:rsidRPr="001D1BC4">
        <w:t>3 года 10 месяцев</w:t>
      </w:r>
    </w:p>
    <w:p w:rsidR="001D1BC4" w:rsidRPr="001D1BC4" w:rsidRDefault="001D1BC4" w:rsidP="001D1BC4">
      <w:pPr>
        <w:widowControl/>
        <w:spacing w:line="360" w:lineRule="auto"/>
        <w:ind w:firstLine="0"/>
        <w:jc w:val="center"/>
        <w:rPr>
          <w:b/>
        </w:rPr>
      </w:pPr>
      <w:r w:rsidRPr="001D1BC4">
        <w:rPr>
          <w:b/>
        </w:rPr>
        <w:t xml:space="preserve">Базовое </w:t>
      </w:r>
      <w:r w:rsidR="003031BB" w:rsidRPr="001D1BC4">
        <w:rPr>
          <w:b/>
        </w:rPr>
        <w:t>образование: основное</w:t>
      </w:r>
      <w:r w:rsidR="003031BB" w:rsidRPr="001D1BC4">
        <w:t xml:space="preserve"> общее</w:t>
      </w:r>
    </w:p>
    <w:p w:rsidR="001D1BC4" w:rsidRPr="001D1BC4" w:rsidRDefault="001D1BC4" w:rsidP="001D1BC4">
      <w:pPr>
        <w:widowControl/>
        <w:ind w:firstLine="0"/>
        <w:jc w:val="center"/>
      </w:pP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right"/>
      </w:pPr>
      <w:r w:rsidRPr="001D1BC4">
        <w:tab/>
      </w: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left"/>
      </w:pPr>
    </w:p>
    <w:p w:rsidR="001D1BC4" w:rsidRPr="001D1BC4" w:rsidRDefault="001D1BC4" w:rsidP="001D1BC4">
      <w:pPr>
        <w:widowControl/>
        <w:ind w:firstLine="0"/>
        <w:jc w:val="center"/>
      </w:pPr>
      <w:r w:rsidRPr="001D1BC4">
        <w:t>2020 год</w:t>
      </w:r>
    </w:p>
    <w:p w:rsidR="001D1BC4" w:rsidRPr="001D1BC4" w:rsidRDefault="001D1BC4" w:rsidP="001D1BC4">
      <w:pPr>
        <w:widowControl/>
        <w:spacing w:after="200" w:line="276" w:lineRule="auto"/>
        <w:ind w:firstLine="0"/>
        <w:jc w:val="center"/>
        <w:rPr>
          <w:b/>
          <w:i/>
        </w:rPr>
      </w:pPr>
    </w:p>
    <w:p w:rsidR="001D1BC4" w:rsidRDefault="001D1BC4" w:rsidP="00FF6E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</w:rPr>
      </w:pPr>
    </w:p>
    <w:p w:rsidR="001D1BC4" w:rsidRDefault="001D1BC4" w:rsidP="00FF6E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</w:rPr>
      </w:pPr>
    </w:p>
    <w:p w:rsidR="00FF6E21" w:rsidRPr="00D30494" w:rsidRDefault="00FF6E21" w:rsidP="00FF6E21">
      <w:pPr>
        <w:widowControl/>
        <w:ind w:firstLine="0"/>
        <w:jc w:val="center"/>
        <w:rPr>
          <w:b/>
          <w:i/>
        </w:rPr>
      </w:pPr>
    </w:p>
    <w:p w:rsidR="00B17507" w:rsidRDefault="00B17507" w:rsidP="00FF6E21">
      <w:pPr>
        <w:widowControl/>
        <w:spacing w:after="200" w:line="276" w:lineRule="auto"/>
        <w:ind w:left="-284" w:firstLine="0"/>
        <w:jc w:val="center"/>
        <w:rPr>
          <w:b/>
          <w:i/>
        </w:rPr>
      </w:pPr>
    </w:p>
    <w:p w:rsidR="00B23609" w:rsidRPr="00B17507" w:rsidRDefault="00B23609" w:rsidP="00B17507">
      <w:pPr>
        <w:widowControl/>
        <w:spacing w:after="200" w:line="276" w:lineRule="auto"/>
        <w:ind w:left="-284" w:firstLine="0"/>
        <w:jc w:val="center"/>
        <w:rPr>
          <w:b/>
          <w:vertAlign w:val="superscript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534"/>
        <w:gridCol w:w="8079"/>
        <w:gridCol w:w="958"/>
      </w:tblGrid>
      <w:tr w:rsidR="0043785E" w:rsidTr="00B17507">
        <w:tc>
          <w:tcPr>
            <w:tcW w:w="534" w:type="dxa"/>
          </w:tcPr>
          <w:p w:rsidR="0043785E" w:rsidRPr="0043785E" w:rsidRDefault="0043785E" w:rsidP="00B17507">
            <w:pPr>
              <w:widowControl/>
              <w:spacing w:after="200" w:line="276" w:lineRule="auto"/>
              <w:ind w:firstLine="0"/>
              <w:jc w:val="left"/>
              <w:rPr>
                <w:b/>
                <w:bCs/>
              </w:rPr>
            </w:pPr>
            <w:r w:rsidRPr="0043785E">
              <w:rPr>
                <w:b/>
                <w:bCs/>
              </w:rPr>
              <w:lastRenderedPageBreak/>
              <w:t>№</w:t>
            </w:r>
          </w:p>
        </w:tc>
        <w:tc>
          <w:tcPr>
            <w:tcW w:w="8079" w:type="dxa"/>
          </w:tcPr>
          <w:p w:rsidR="0043785E" w:rsidRPr="0043785E" w:rsidRDefault="0043785E" w:rsidP="0043785E">
            <w:pPr>
              <w:widowControl/>
              <w:spacing w:after="200" w:line="276" w:lineRule="auto"/>
              <w:ind w:firstLine="0"/>
              <w:jc w:val="center"/>
              <w:rPr>
                <w:bCs/>
              </w:rPr>
            </w:pPr>
            <w:r w:rsidRPr="0043785E">
              <w:rPr>
                <w:b/>
                <w:bCs/>
              </w:rPr>
              <w:t>СОДЕРЖАНИЕ</w:t>
            </w:r>
          </w:p>
        </w:tc>
        <w:tc>
          <w:tcPr>
            <w:tcW w:w="958" w:type="dxa"/>
          </w:tcPr>
          <w:p w:rsidR="0043785E" w:rsidRDefault="0043785E" w:rsidP="00B17507">
            <w:pPr>
              <w:widowControl/>
              <w:spacing w:after="200" w:line="276" w:lineRule="auto"/>
              <w:ind w:firstLine="0"/>
              <w:jc w:val="left"/>
              <w:rPr>
                <w:b/>
                <w:bCs/>
                <w:i/>
              </w:rPr>
            </w:pPr>
          </w:p>
        </w:tc>
      </w:tr>
      <w:tr w:rsidR="00B17507" w:rsidTr="00B17507">
        <w:tc>
          <w:tcPr>
            <w:tcW w:w="534" w:type="dxa"/>
          </w:tcPr>
          <w:p w:rsidR="00B17507" w:rsidRPr="0043785E" w:rsidRDefault="0043785E" w:rsidP="00B17507">
            <w:pPr>
              <w:widowControl/>
              <w:spacing w:after="200" w:line="276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8079" w:type="dxa"/>
          </w:tcPr>
          <w:p w:rsidR="00B17507" w:rsidRPr="0043785E" w:rsidRDefault="00B17507" w:rsidP="00B17507">
            <w:pPr>
              <w:widowControl/>
              <w:spacing w:after="200" w:line="276" w:lineRule="auto"/>
              <w:ind w:firstLine="0"/>
              <w:jc w:val="left"/>
              <w:rPr>
                <w:bCs/>
              </w:rPr>
            </w:pPr>
            <w:r w:rsidRPr="0043785E">
              <w:rPr>
                <w:bCs/>
              </w:rPr>
              <w:t>ОБЩАЯ ХА</w:t>
            </w:r>
            <w:r w:rsidR="0043785E">
              <w:rPr>
                <w:bCs/>
              </w:rPr>
              <w:t xml:space="preserve">РАКТЕРИСТИКА ПРИМЕРНОЙ РАБОЧЕЙ </w:t>
            </w:r>
            <w:r w:rsidRPr="0043785E">
              <w:rPr>
                <w:bCs/>
              </w:rPr>
              <w:t xml:space="preserve"> ПРОГРАММЫ УЧЕБНОЙ ДИСЦИПЛИНЫ</w:t>
            </w:r>
          </w:p>
        </w:tc>
        <w:tc>
          <w:tcPr>
            <w:tcW w:w="958" w:type="dxa"/>
          </w:tcPr>
          <w:p w:rsidR="00C75629" w:rsidRPr="00C75629" w:rsidRDefault="00C75629" w:rsidP="00C75629">
            <w:pPr>
              <w:widowControl/>
              <w:spacing w:after="200" w:line="276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17507" w:rsidTr="00B17507">
        <w:tc>
          <w:tcPr>
            <w:tcW w:w="534" w:type="dxa"/>
          </w:tcPr>
          <w:p w:rsidR="00B17507" w:rsidRPr="0043785E" w:rsidRDefault="0043785E" w:rsidP="00B17507">
            <w:pPr>
              <w:widowControl/>
              <w:spacing w:after="200" w:line="276" w:lineRule="auto"/>
              <w:ind w:firstLine="0"/>
              <w:jc w:val="left"/>
              <w:rPr>
                <w:b/>
                <w:bCs/>
              </w:rPr>
            </w:pPr>
            <w:r w:rsidRPr="0043785E">
              <w:rPr>
                <w:b/>
                <w:bCs/>
              </w:rPr>
              <w:t>2.</w:t>
            </w:r>
          </w:p>
        </w:tc>
        <w:tc>
          <w:tcPr>
            <w:tcW w:w="8079" w:type="dxa"/>
          </w:tcPr>
          <w:p w:rsidR="00B17507" w:rsidRPr="0043785E" w:rsidRDefault="00B17507" w:rsidP="00B17507">
            <w:pPr>
              <w:widowControl/>
              <w:spacing w:after="200" w:line="276" w:lineRule="auto"/>
              <w:ind w:firstLine="0"/>
              <w:jc w:val="left"/>
              <w:rPr>
                <w:bCs/>
              </w:rPr>
            </w:pPr>
            <w:r w:rsidRPr="0043785E">
              <w:rPr>
                <w:bCs/>
              </w:rPr>
              <w:t>СТРУКТУРА И СОДЕРЖАНИЕ УЧЕБНОЙ ДИСЦИПЛИНЫ</w:t>
            </w:r>
          </w:p>
        </w:tc>
        <w:tc>
          <w:tcPr>
            <w:tcW w:w="958" w:type="dxa"/>
          </w:tcPr>
          <w:p w:rsidR="00B17507" w:rsidRPr="00C75629" w:rsidRDefault="003031BB" w:rsidP="00C75629">
            <w:pPr>
              <w:widowControl/>
              <w:spacing w:after="200" w:line="276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4-9</w:t>
            </w:r>
          </w:p>
        </w:tc>
      </w:tr>
      <w:tr w:rsidR="00B17507" w:rsidTr="00B17507">
        <w:tc>
          <w:tcPr>
            <w:tcW w:w="534" w:type="dxa"/>
          </w:tcPr>
          <w:p w:rsidR="00B17507" w:rsidRPr="0043785E" w:rsidRDefault="0043785E" w:rsidP="00B17507">
            <w:pPr>
              <w:widowControl/>
              <w:spacing w:after="200" w:line="276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8079" w:type="dxa"/>
          </w:tcPr>
          <w:p w:rsidR="00B17507" w:rsidRPr="0043785E" w:rsidRDefault="00B17507" w:rsidP="00B17507">
            <w:pPr>
              <w:widowControl/>
              <w:spacing w:after="200" w:line="276" w:lineRule="auto"/>
              <w:ind w:firstLine="0"/>
              <w:jc w:val="left"/>
              <w:rPr>
                <w:bCs/>
              </w:rPr>
            </w:pPr>
            <w:r w:rsidRPr="0043785E">
              <w:rPr>
                <w:bCs/>
              </w:rPr>
              <w:t>УСЛОВИЯ РЕАЛИЗАЦИИ УЧЕБНОЙ ДИСЦИПЛИНЫ</w:t>
            </w:r>
          </w:p>
        </w:tc>
        <w:tc>
          <w:tcPr>
            <w:tcW w:w="958" w:type="dxa"/>
          </w:tcPr>
          <w:p w:rsidR="00B17507" w:rsidRPr="00C75629" w:rsidRDefault="00C75629" w:rsidP="00C75629">
            <w:pPr>
              <w:widowControl/>
              <w:spacing w:after="200" w:line="276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B17507" w:rsidTr="00B17507">
        <w:tc>
          <w:tcPr>
            <w:tcW w:w="534" w:type="dxa"/>
          </w:tcPr>
          <w:p w:rsidR="00B17507" w:rsidRPr="0043785E" w:rsidRDefault="0043785E" w:rsidP="00B17507">
            <w:pPr>
              <w:widowControl/>
              <w:spacing w:after="200" w:line="276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8079" w:type="dxa"/>
          </w:tcPr>
          <w:p w:rsidR="00B17507" w:rsidRPr="0043785E" w:rsidRDefault="0043785E" w:rsidP="00B17507">
            <w:pPr>
              <w:widowControl/>
              <w:spacing w:after="200" w:line="276" w:lineRule="auto"/>
              <w:ind w:firstLine="0"/>
              <w:jc w:val="left"/>
              <w:rPr>
                <w:bCs/>
              </w:rPr>
            </w:pPr>
            <w:r w:rsidRPr="0043785E">
              <w:rPr>
                <w:bCs/>
              </w:rPr>
              <w:t>КОНТРОЛЬ И ОЦЕНКА РЕЗУЛЬТАТОВ ОСВОЕНИЯ УЧЕБНОЙ ДИСЦИПЛИНЫ</w:t>
            </w:r>
          </w:p>
        </w:tc>
        <w:tc>
          <w:tcPr>
            <w:tcW w:w="958" w:type="dxa"/>
          </w:tcPr>
          <w:p w:rsidR="00B17507" w:rsidRPr="00C75629" w:rsidRDefault="003031BB" w:rsidP="00C75629">
            <w:pPr>
              <w:widowControl/>
              <w:spacing w:after="200" w:line="276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</w:tbl>
    <w:p w:rsidR="00B23609" w:rsidRPr="00D30494" w:rsidRDefault="00B23609" w:rsidP="00B17507">
      <w:pPr>
        <w:widowControl/>
        <w:spacing w:after="200" w:line="276" w:lineRule="auto"/>
        <w:ind w:firstLine="0"/>
        <w:jc w:val="left"/>
        <w:rPr>
          <w:b/>
          <w:bCs/>
          <w:i/>
        </w:rPr>
      </w:pPr>
    </w:p>
    <w:p w:rsidR="00B23609" w:rsidRPr="004971E8" w:rsidRDefault="00B23609" w:rsidP="004971E8">
      <w:pPr>
        <w:pStyle w:val="ae"/>
        <w:numPr>
          <w:ilvl w:val="0"/>
          <w:numId w:val="11"/>
        </w:numPr>
        <w:jc w:val="center"/>
        <w:rPr>
          <w:b/>
          <w:bCs/>
        </w:rPr>
      </w:pPr>
      <w:bookmarkStart w:id="0" w:name="_GoBack"/>
      <w:bookmarkEnd w:id="0"/>
      <w:r w:rsidRPr="004971E8">
        <w:rPr>
          <w:b/>
          <w:i/>
          <w:u w:val="single"/>
        </w:rPr>
        <w:br w:type="page"/>
      </w:r>
      <w:r w:rsidRPr="004971E8">
        <w:rPr>
          <w:b/>
        </w:rPr>
        <w:lastRenderedPageBreak/>
        <w:t xml:space="preserve">ОБЩАЯ ХАРАКТЕРИСТИКА ПРОГРАММЫ УЧЕБНОЙ </w:t>
      </w:r>
      <w:r w:rsidR="00BB582A" w:rsidRPr="004971E8">
        <w:rPr>
          <w:b/>
        </w:rPr>
        <w:t>ДИСЦИПЛИНЫ «</w:t>
      </w:r>
      <w:r w:rsidR="004971E8" w:rsidRPr="004971E8">
        <w:rPr>
          <w:b/>
          <w:bCs/>
        </w:rPr>
        <w:t>ОП.12 Электрические машины</w:t>
      </w:r>
      <w:r w:rsidR="00C75629" w:rsidRPr="004971E8">
        <w:rPr>
          <w:b/>
          <w:bCs/>
        </w:rPr>
        <w:t>»</w:t>
      </w:r>
    </w:p>
    <w:p w:rsidR="004971E8" w:rsidRPr="004971E8" w:rsidRDefault="004971E8" w:rsidP="004971E8">
      <w:pPr>
        <w:pStyle w:val="ae"/>
        <w:ind w:left="760" w:firstLine="0"/>
        <w:rPr>
          <w:b/>
          <w:bCs/>
        </w:rPr>
      </w:pPr>
    </w:p>
    <w:p w:rsidR="004971E8" w:rsidRPr="004971E8" w:rsidRDefault="00B23609" w:rsidP="004971E8">
      <w:pPr>
        <w:pStyle w:val="ae"/>
        <w:widowControl/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4971E8">
        <w:rPr>
          <w:b/>
        </w:rPr>
        <w:t xml:space="preserve">Место дисциплины в структуре основной профессиональной образовательной программы: </w:t>
      </w:r>
    </w:p>
    <w:p w:rsidR="004971E8" w:rsidRDefault="004971E8" w:rsidP="004971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left"/>
      </w:pPr>
      <w:r>
        <w:t xml:space="preserve">      Учебная дисциплина «Электрические машины» является обязательной частью общепрофессионального цикла  основной образовательной программы в соответствии с ФГОС по специальности 13.02.07 Электроснабжение (по отраслям). </w:t>
      </w:r>
    </w:p>
    <w:p w:rsidR="004971E8" w:rsidRPr="00D30494" w:rsidRDefault="004971E8" w:rsidP="004971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left"/>
      </w:pPr>
      <w:r>
        <w:t xml:space="preserve">     Учебная дисциплина «Электрические машины» обеспечивает формирование профессиональных и общих компетенций по всем видам деятельности ФГОС по профессии/специальности 13.02.07 Электроснабжение (по отраслям). Особое значение дисциплина имеет при формировании и развитии ОК 01 – 10, ПК 1.2; ПК 2.2; ПК 2,5; ПК 3.5</w:t>
      </w:r>
    </w:p>
    <w:p w:rsidR="004971E8" w:rsidRDefault="00B23609" w:rsidP="004971E8">
      <w:pPr>
        <w:pStyle w:val="ae"/>
        <w:widowControl/>
        <w:numPr>
          <w:ilvl w:val="1"/>
          <w:numId w:val="10"/>
        </w:numPr>
        <w:spacing w:before="120" w:after="120" w:line="276" w:lineRule="auto"/>
        <w:jc w:val="left"/>
        <w:rPr>
          <w:b/>
        </w:rPr>
      </w:pPr>
      <w:r w:rsidRPr="00C75629">
        <w:rPr>
          <w:b/>
        </w:rPr>
        <w:t>Цель и планируемые результаты освоения дисциплины:</w:t>
      </w:r>
    </w:p>
    <w:p w:rsidR="0043785E" w:rsidRPr="004971E8" w:rsidRDefault="0043785E" w:rsidP="004971E8">
      <w:pPr>
        <w:pStyle w:val="ae"/>
        <w:widowControl/>
        <w:spacing w:before="120" w:after="120" w:line="276" w:lineRule="auto"/>
        <w:ind w:left="76" w:firstLine="0"/>
        <w:jc w:val="left"/>
        <w:rPr>
          <w:b/>
        </w:rPr>
      </w:pPr>
      <w:r w:rsidRPr="0043785E">
        <w:t>В рамках программы учебной дисциплины обучающимися осваиваются умения и знания:</w:t>
      </w:r>
    </w:p>
    <w:p w:rsidR="00B23609" w:rsidRPr="00D30494" w:rsidRDefault="00B23609" w:rsidP="00D30494">
      <w:pPr>
        <w:widowControl/>
        <w:ind w:left="-284" w:firstLine="0"/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969"/>
        <w:gridCol w:w="4394"/>
      </w:tblGrid>
      <w:tr w:rsidR="004971E8" w:rsidRPr="004971E8" w:rsidTr="000E1D8E">
        <w:trPr>
          <w:trHeight w:val="64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1E8" w:rsidRPr="004971E8" w:rsidRDefault="004971E8" w:rsidP="004971E8">
            <w:pPr>
              <w:widowControl/>
              <w:suppressAutoHyphens/>
              <w:spacing w:line="276" w:lineRule="auto"/>
              <w:ind w:firstLine="0"/>
              <w:jc w:val="center"/>
              <w:rPr>
                <w:rFonts w:cs="Aparajita"/>
                <w:sz w:val="22"/>
                <w:szCs w:val="22"/>
                <w:lang w:eastAsia="en-US"/>
              </w:rPr>
            </w:pPr>
            <w:r w:rsidRPr="004971E8">
              <w:rPr>
                <w:rFonts w:cs="Aparajita"/>
                <w:sz w:val="22"/>
                <w:szCs w:val="22"/>
                <w:lang w:eastAsia="en-US"/>
              </w:rPr>
              <w:t>Код</w:t>
            </w:r>
          </w:p>
          <w:p w:rsidR="004971E8" w:rsidRPr="004971E8" w:rsidRDefault="004971E8" w:rsidP="004971E8">
            <w:pPr>
              <w:widowControl/>
              <w:suppressAutoHyphens/>
              <w:spacing w:line="276" w:lineRule="auto"/>
              <w:ind w:firstLine="0"/>
              <w:jc w:val="center"/>
              <w:rPr>
                <w:rFonts w:cs="Aparajita"/>
                <w:sz w:val="22"/>
                <w:szCs w:val="22"/>
                <w:lang w:eastAsia="en-US"/>
              </w:rPr>
            </w:pPr>
            <w:r w:rsidRPr="004971E8">
              <w:rPr>
                <w:rFonts w:cs="Aparajita"/>
                <w:sz w:val="22"/>
                <w:szCs w:val="22"/>
                <w:lang w:eastAsia="en-US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1E8" w:rsidRPr="004971E8" w:rsidRDefault="004971E8" w:rsidP="004971E8">
            <w:pPr>
              <w:widowControl/>
              <w:suppressAutoHyphens/>
              <w:spacing w:line="276" w:lineRule="auto"/>
              <w:ind w:firstLine="0"/>
              <w:jc w:val="center"/>
              <w:rPr>
                <w:rFonts w:cs="Aparajita"/>
                <w:sz w:val="22"/>
                <w:szCs w:val="22"/>
                <w:lang w:eastAsia="en-US"/>
              </w:rPr>
            </w:pPr>
            <w:r w:rsidRPr="004971E8">
              <w:rPr>
                <w:rFonts w:cs="Aparajita"/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1E8" w:rsidRPr="004971E8" w:rsidRDefault="004971E8" w:rsidP="004971E8">
            <w:pPr>
              <w:widowControl/>
              <w:suppressAutoHyphens/>
              <w:spacing w:line="276" w:lineRule="auto"/>
              <w:ind w:firstLine="0"/>
              <w:jc w:val="center"/>
              <w:rPr>
                <w:rFonts w:cs="Aparajita"/>
                <w:sz w:val="22"/>
                <w:szCs w:val="22"/>
                <w:lang w:eastAsia="en-US"/>
              </w:rPr>
            </w:pPr>
            <w:r w:rsidRPr="004971E8">
              <w:rPr>
                <w:rFonts w:cs="Aparajita"/>
                <w:sz w:val="22"/>
                <w:szCs w:val="22"/>
                <w:lang w:eastAsia="en-US"/>
              </w:rPr>
              <w:t>Знания</w:t>
            </w:r>
          </w:p>
        </w:tc>
      </w:tr>
      <w:tr w:rsidR="004971E8" w:rsidRPr="004971E8" w:rsidTr="000E1D8E">
        <w:trPr>
          <w:trHeight w:val="299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1E8" w:rsidRPr="004971E8" w:rsidRDefault="004971E8" w:rsidP="004971E8">
            <w:pPr>
              <w:widowControl/>
              <w:suppressAutoHyphens/>
              <w:spacing w:line="276" w:lineRule="auto"/>
              <w:ind w:firstLine="0"/>
              <w:jc w:val="center"/>
              <w:rPr>
                <w:rFonts w:cs="Aparajita"/>
                <w:sz w:val="22"/>
                <w:szCs w:val="22"/>
                <w:lang w:eastAsia="en-US"/>
              </w:rPr>
            </w:pPr>
            <w:r w:rsidRPr="004971E8">
              <w:rPr>
                <w:rFonts w:cs="Aparajita"/>
                <w:sz w:val="22"/>
                <w:szCs w:val="22"/>
                <w:lang w:eastAsia="en-US"/>
              </w:rPr>
              <w:t>ОК 01 ОК 02 ОК 03</w:t>
            </w:r>
          </w:p>
          <w:p w:rsidR="004971E8" w:rsidRPr="004971E8" w:rsidRDefault="004971E8" w:rsidP="004971E8">
            <w:pPr>
              <w:widowControl/>
              <w:suppressAutoHyphens/>
              <w:spacing w:line="276" w:lineRule="auto"/>
              <w:ind w:firstLine="0"/>
              <w:jc w:val="center"/>
              <w:rPr>
                <w:rFonts w:cs="Aparajita"/>
                <w:sz w:val="22"/>
                <w:szCs w:val="22"/>
                <w:lang w:eastAsia="en-US"/>
              </w:rPr>
            </w:pPr>
            <w:r w:rsidRPr="004971E8">
              <w:rPr>
                <w:rFonts w:cs="Aparajita"/>
                <w:sz w:val="22"/>
                <w:szCs w:val="22"/>
                <w:lang w:eastAsia="en-US"/>
              </w:rPr>
              <w:t>ОК 04 ОК 05 ОК 06 ОК 07 ОК 08 ОК 09 ОК 10 ПК 1.2 ПК 2.2 ПК 2.5 ПК 3.5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1E8" w:rsidRPr="004971E8" w:rsidRDefault="004971E8" w:rsidP="004971E8">
            <w:pPr>
              <w:widowControl/>
              <w:spacing w:line="180" w:lineRule="atLeast"/>
              <w:ind w:firstLine="284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1E8">
              <w:rPr>
                <w:color w:val="000000"/>
                <w:sz w:val="22"/>
                <w:szCs w:val="22"/>
              </w:rPr>
              <w:t>подбирать по справочным материалам электрические машины для заданных условий эксплуатации;</w:t>
            </w:r>
          </w:p>
          <w:p w:rsidR="004971E8" w:rsidRPr="004971E8" w:rsidRDefault="004971E8" w:rsidP="004971E8">
            <w:pPr>
              <w:widowControl/>
              <w:suppressAutoHyphens/>
              <w:spacing w:line="276" w:lineRule="auto"/>
              <w:ind w:firstLine="0"/>
              <w:jc w:val="left"/>
              <w:rPr>
                <w:rFonts w:cs="Aparajita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1E8" w:rsidRPr="004971E8" w:rsidRDefault="004971E8" w:rsidP="004971E8">
            <w:pPr>
              <w:widowControl/>
              <w:spacing w:line="180" w:lineRule="atLeast"/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4971E8">
              <w:rPr>
                <w:color w:val="000000"/>
                <w:sz w:val="22"/>
                <w:szCs w:val="22"/>
              </w:rPr>
              <w:t>технические параметры, характеристики и особенности различных видов электрических машин</w:t>
            </w:r>
          </w:p>
          <w:p w:rsidR="004971E8" w:rsidRPr="004971E8" w:rsidRDefault="004971E8" w:rsidP="004971E8">
            <w:pPr>
              <w:widowControl/>
              <w:suppressAutoHyphens/>
              <w:spacing w:line="276" w:lineRule="auto"/>
              <w:ind w:left="318" w:firstLine="0"/>
              <w:jc w:val="left"/>
              <w:rPr>
                <w:sz w:val="22"/>
                <w:szCs w:val="22"/>
                <w:lang w:eastAsia="en-US"/>
              </w:rPr>
            </w:pPr>
          </w:p>
        </w:tc>
      </w:tr>
    </w:tbl>
    <w:p w:rsidR="00B23609" w:rsidRDefault="00B23609" w:rsidP="00D30494">
      <w:pPr>
        <w:widowControl/>
        <w:spacing w:after="200" w:line="276" w:lineRule="auto"/>
        <w:ind w:left="-284" w:firstLine="0"/>
        <w:jc w:val="left"/>
      </w:pPr>
    </w:p>
    <w:p w:rsidR="004971E8" w:rsidRDefault="004971E8" w:rsidP="00D30494">
      <w:pPr>
        <w:widowControl/>
        <w:spacing w:after="200" w:line="276" w:lineRule="auto"/>
        <w:ind w:left="-284" w:firstLine="0"/>
        <w:jc w:val="left"/>
      </w:pPr>
    </w:p>
    <w:p w:rsidR="004971E8" w:rsidRDefault="004971E8" w:rsidP="00D30494">
      <w:pPr>
        <w:widowControl/>
        <w:spacing w:after="200" w:line="276" w:lineRule="auto"/>
        <w:ind w:left="-284" w:firstLine="0"/>
        <w:jc w:val="left"/>
      </w:pPr>
    </w:p>
    <w:p w:rsidR="004971E8" w:rsidRDefault="004971E8" w:rsidP="00D30494">
      <w:pPr>
        <w:widowControl/>
        <w:spacing w:after="200" w:line="276" w:lineRule="auto"/>
        <w:ind w:left="-284" w:firstLine="0"/>
        <w:jc w:val="left"/>
      </w:pPr>
    </w:p>
    <w:p w:rsidR="004971E8" w:rsidRPr="00D30494" w:rsidRDefault="004971E8" w:rsidP="00D30494">
      <w:pPr>
        <w:widowControl/>
        <w:spacing w:after="200" w:line="276" w:lineRule="auto"/>
        <w:ind w:left="-284" w:firstLine="0"/>
        <w:jc w:val="left"/>
      </w:pPr>
    </w:p>
    <w:p w:rsidR="00FF6E21" w:rsidRDefault="00FF6E21" w:rsidP="0043785E">
      <w:pPr>
        <w:widowControl/>
        <w:spacing w:after="200" w:line="276" w:lineRule="auto"/>
        <w:ind w:firstLine="0"/>
        <w:jc w:val="left"/>
        <w:rPr>
          <w:b/>
        </w:rPr>
      </w:pPr>
    </w:p>
    <w:p w:rsidR="0043785E" w:rsidRDefault="0043785E" w:rsidP="0043785E">
      <w:pPr>
        <w:widowControl/>
        <w:spacing w:after="200" w:line="276" w:lineRule="auto"/>
        <w:ind w:firstLine="0"/>
        <w:jc w:val="left"/>
        <w:rPr>
          <w:b/>
        </w:rPr>
      </w:pPr>
    </w:p>
    <w:p w:rsidR="00FF6E21" w:rsidRDefault="00FF6E21" w:rsidP="00FF6E21">
      <w:pPr>
        <w:widowControl/>
        <w:spacing w:after="200" w:line="276" w:lineRule="auto"/>
        <w:ind w:firstLine="0"/>
        <w:jc w:val="left"/>
        <w:rPr>
          <w:b/>
        </w:rPr>
      </w:pPr>
    </w:p>
    <w:p w:rsidR="00FF6E21" w:rsidRDefault="00FF6E21" w:rsidP="00D30494">
      <w:pPr>
        <w:widowControl/>
        <w:spacing w:after="200" w:line="276" w:lineRule="auto"/>
        <w:ind w:left="-284" w:firstLine="0"/>
        <w:jc w:val="left"/>
        <w:rPr>
          <w:b/>
        </w:rPr>
      </w:pPr>
    </w:p>
    <w:p w:rsidR="00C75629" w:rsidRDefault="00C75629" w:rsidP="00D30494">
      <w:pPr>
        <w:widowControl/>
        <w:spacing w:after="200" w:line="276" w:lineRule="auto"/>
        <w:ind w:left="-284" w:firstLine="0"/>
        <w:jc w:val="left"/>
        <w:rPr>
          <w:b/>
        </w:rPr>
      </w:pPr>
    </w:p>
    <w:p w:rsidR="00C75629" w:rsidRDefault="00C75629" w:rsidP="00D30494">
      <w:pPr>
        <w:widowControl/>
        <w:spacing w:after="200" w:line="276" w:lineRule="auto"/>
        <w:ind w:left="-284" w:firstLine="0"/>
        <w:jc w:val="left"/>
        <w:rPr>
          <w:b/>
        </w:rPr>
      </w:pPr>
    </w:p>
    <w:p w:rsidR="00B23609" w:rsidRPr="00D30494" w:rsidRDefault="00B23609" w:rsidP="00FF6E21">
      <w:pPr>
        <w:widowControl/>
        <w:spacing w:after="200" w:line="276" w:lineRule="auto"/>
        <w:ind w:left="-284" w:firstLine="0"/>
        <w:jc w:val="center"/>
        <w:rPr>
          <w:b/>
        </w:rPr>
      </w:pPr>
      <w:r w:rsidRPr="00D30494">
        <w:rPr>
          <w:b/>
        </w:rPr>
        <w:lastRenderedPageBreak/>
        <w:t>2. СТРУКТУРА И СОДЕРЖАНИЕ УЧЕБНОЙ ДИСЦИПЛИНЫ</w:t>
      </w:r>
    </w:p>
    <w:p w:rsidR="00B23609" w:rsidRPr="00D30494" w:rsidRDefault="0062717E" w:rsidP="00D30494">
      <w:pPr>
        <w:widowControl/>
        <w:spacing w:after="200" w:line="276" w:lineRule="auto"/>
        <w:ind w:left="-284" w:firstLine="0"/>
        <w:jc w:val="left"/>
        <w:rPr>
          <w:b/>
        </w:rPr>
      </w:pPr>
      <w:r>
        <w:rPr>
          <w:b/>
        </w:rPr>
        <w:t xml:space="preserve">2.1 </w:t>
      </w:r>
      <w:r w:rsidR="00B23609" w:rsidRPr="00D30494">
        <w:rPr>
          <w:b/>
        </w:rPr>
        <w:t xml:space="preserve">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B23609" w:rsidRPr="00D30494" w:rsidTr="00B2360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609" w:rsidRPr="00D30494" w:rsidRDefault="00B23609" w:rsidP="00B91BA0">
            <w:pPr>
              <w:widowControl/>
              <w:spacing w:after="200" w:line="276" w:lineRule="auto"/>
              <w:ind w:firstLine="0"/>
              <w:jc w:val="left"/>
              <w:rPr>
                <w:b/>
              </w:rPr>
            </w:pPr>
            <w:r w:rsidRPr="00D30494">
              <w:rPr>
                <w:b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609" w:rsidRPr="00D30494" w:rsidRDefault="00B23609" w:rsidP="00B91BA0">
            <w:pPr>
              <w:widowControl/>
              <w:spacing w:after="200" w:line="276" w:lineRule="auto"/>
              <w:ind w:firstLine="0"/>
              <w:jc w:val="left"/>
              <w:rPr>
                <w:b/>
                <w:iCs/>
              </w:rPr>
            </w:pPr>
            <w:r w:rsidRPr="00D30494">
              <w:rPr>
                <w:b/>
                <w:iCs/>
              </w:rPr>
              <w:t>Объем часов</w:t>
            </w:r>
          </w:p>
        </w:tc>
      </w:tr>
      <w:tr w:rsidR="00B23609" w:rsidRPr="00D30494" w:rsidTr="00B2360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609" w:rsidRPr="00D30494" w:rsidRDefault="00B23609" w:rsidP="00B91BA0">
            <w:pPr>
              <w:widowControl/>
              <w:spacing w:after="200" w:line="276" w:lineRule="auto"/>
              <w:ind w:firstLine="0"/>
              <w:jc w:val="left"/>
              <w:rPr>
                <w:b/>
              </w:rPr>
            </w:pPr>
            <w:r w:rsidRPr="00D30494">
              <w:rPr>
                <w:b/>
              </w:rPr>
              <w:t>Объем образовательной программы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609" w:rsidRPr="00D30494" w:rsidRDefault="004971E8" w:rsidP="00201AB1">
            <w:pPr>
              <w:widowControl/>
              <w:spacing w:after="200" w:line="276" w:lineRule="auto"/>
              <w:ind w:firstLine="0"/>
              <w:jc w:val="center"/>
              <w:rPr>
                <w:iCs/>
              </w:rPr>
            </w:pPr>
            <w:r>
              <w:rPr>
                <w:iCs/>
              </w:rPr>
              <w:t>186</w:t>
            </w:r>
          </w:p>
        </w:tc>
      </w:tr>
      <w:tr w:rsidR="00B23609" w:rsidRPr="00D30494" w:rsidTr="00B2360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609" w:rsidRPr="00D30494" w:rsidRDefault="00B23609" w:rsidP="00201AB1">
            <w:pPr>
              <w:widowControl/>
              <w:spacing w:after="200" w:line="276" w:lineRule="auto"/>
              <w:ind w:firstLine="0"/>
              <w:jc w:val="center"/>
              <w:rPr>
                <w:iCs/>
              </w:rPr>
            </w:pPr>
            <w:r w:rsidRPr="00D30494">
              <w:t>в том числе:</w:t>
            </w:r>
            <w:r w:rsidR="004971E8">
              <w:t xml:space="preserve">                                                                                                          150</w:t>
            </w:r>
          </w:p>
        </w:tc>
      </w:tr>
      <w:tr w:rsidR="00B23609" w:rsidRPr="00D30494" w:rsidTr="00B2360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609" w:rsidRPr="00D30494" w:rsidRDefault="00B23609" w:rsidP="00B91BA0">
            <w:pPr>
              <w:widowControl/>
              <w:spacing w:after="200" w:line="276" w:lineRule="auto"/>
              <w:ind w:firstLine="0"/>
              <w:jc w:val="left"/>
            </w:pPr>
            <w:r w:rsidRPr="00D30494"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609" w:rsidRPr="00D30494" w:rsidRDefault="004971E8" w:rsidP="00201AB1">
            <w:pPr>
              <w:widowControl/>
              <w:spacing w:after="200" w:line="276" w:lineRule="auto"/>
              <w:ind w:firstLine="0"/>
              <w:jc w:val="center"/>
              <w:rPr>
                <w:iCs/>
              </w:rPr>
            </w:pPr>
            <w:r>
              <w:rPr>
                <w:iCs/>
              </w:rPr>
              <w:t>80</w:t>
            </w:r>
          </w:p>
        </w:tc>
      </w:tr>
      <w:tr w:rsidR="00B23609" w:rsidRPr="00D30494" w:rsidTr="00B2360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609" w:rsidRPr="00D30494" w:rsidRDefault="00B23609" w:rsidP="00B91BA0">
            <w:pPr>
              <w:widowControl/>
              <w:spacing w:after="200" w:line="276" w:lineRule="auto"/>
              <w:ind w:firstLine="0"/>
              <w:jc w:val="left"/>
            </w:pPr>
            <w:r w:rsidRPr="00D30494">
              <w:t xml:space="preserve">лабораторные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609" w:rsidRPr="00D30494" w:rsidRDefault="00B23609" w:rsidP="00201AB1">
            <w:pPr>
              <w:widowControl/>
              <w:spacing w:after="200" w:line="276" w:lineRule="auto"/>
              <w:ind w:firstLine="0"/>
              <w:jc w:val="center"/>
              <w:rPr>
                <w:iCs/>
              </w:rPr>
            </w:pPr>
          </w:p>
        </w:tc>
      </w:tr>
      <w:tr w:rsidR="00B23609" w:rsidRPr="00D30494" w:rsidTr="00B2360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609" w:rsidRPr="00D30494" w:rsidRDefault="00B23609" w:rsidP="00B91BA0">
            <w:pPr>
              <w:widowControl/>
              <w:spacing w:after="200" w:line="276" w:lineRule="auto"/>
              <w:ind w:firstLine="0"/>
              <w:jc w:val="left"/>
            </w:pPr>
            <w:r w:rsidRPr="00D30494">
              <w:t>практичес</w:t>
            </w:r>
            <w:r w:rsidR="007811F3">
              <w:t xml:space="preserve">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609" w:rsidRPr="00D30494" w:rsidRDefault="00702CE7" w:rsidP="00201AB1">
            <w:pPr>
              <w:widowControl/>
              <w:spacing w:after="200" w:line="276" w:lineRule="auto"/>
              <w:ind w:firstLine="0"/>
              <w:jc w:val="center"/>
              <w:rPr>
                <w:iCs/>
              </w:rPr>
            </w:pPr>
            <w:r>
              <w:rPr>
                <w:iCs/>
              </w:rPr>
              <w:t>68</w:t>
            </w:r>
          </w:p>
        </w:tc>
      </w:tr>
      <w:tr w:rsidR="00B23609" w:rsidRPr="00D30494" w:rsidTr="00B2360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609" w:rsidRPr="00D30494" w:rsidRDefault="00B23609" w:rsidP="00B91BA0">
            <w:pPr>
              <w:widowControl/>
              <w:spacing w:after="200" w:line="276" w:lineRule="auto"/>
              <w:ind w:firstLine="0"/>
              <w:jc w:val="left"/>
            </w:pPr>
            <w:r w:rsidRPr="0043785E">
              <w:t>Самостоятельная работа</w:t>
            </w:r>
            <w:r w:rsidRPr="00D30494">
              <w:rPr>
                <w:i/>
              </w:rPr>
              <w:t xml:space="preserve"> </w:t>
            </w:r>
            <w:r w:rsidRPr="00D30494">
              <w:rPr>
                <w:b/>
                <w:i/>
                <w:vertAlign w:val="superscript"/>
              </w:rPr>
              <w:footnoteReference w:id="1"/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3609" w:rsidRPr="00D30494" w:rsidRDefault="004971E8" w:rsidP="00201AB1">
            <w:pPr>
              <w:widowControl/>
              <w:spacing w:after="200" w:line="276" w:lineRule="auto"/>
              <w:ind w:firstLine="0"/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B23609" w:rsidRPr="00D30494" w:rsidTr="00B2360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609" w:rsidRPr="00D30494" w:rsidRDefault="00B23609" w:rsidP="00B91BA0">
            <w:pPr>
              <w:widowControl/>
              <w:spacing w:after="200" w:line="276" w:lineRule="auto"/>
              <w:ind w:firstLine="0"/>
              <w:jc w:val="left"/>
            </w:pPr>
            <w:r w:rsidRPr="00D30494"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609" w:rsidRPr="00D30494" w:rsidRDefault="00702CE7" w:rsidP="00201AB1">
            <w:pPr>
              <w:widowControl/>
              <w:spacing w:after="200" w:line="276" w:lineRule="auto"/>
              <w:ind w:firstLine="0"/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1C64F2">
              <w:rPr>
                <w:iCs/>
              </w:rPr>
              <w:t xml:space="preserve">  </w:t>
            </w:r>
          </w:p>
        </w:tc>
      </w:tr>
      <w:tr w:rsidR="00B23609" w:rsidRPr="00D30494" w:rsidTr="00B2360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3609" w:rsidRPr="00D30494" w:rsidRDefault="00B23609" w:rsidP="0043785E">
            <w:pPr>
              <w:widowControl/>
              <w:spacing w:after="200" w:line="276" w:lineRule="auto"/>
              <w:ind w:firstLine="0"/>
              <w:jc w:val="left"/>
            </w:pPr>
            <w:r w:rsidRPr="00D30494">
              <w:rPr>
                <w:b/>
                <w:iCs/>
              </w:rPr>
              <w:t>Промежуточная аттестация</w:t>
            </w:r>
            <w:r w:rsidR="0043785E" w:rsidRPr="0043785E">
              <w:rPr>
                <w:b/>
                <w:iCs/>
              </w:rPr>
              <w:t xml:space="preserve">– экзамен                                                                                      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3609" w:rsidRPr="00D30494" w:rsidRDefault="00201AB1" w:rsidP="00201AB1">
            <w:pPr>
              <w:widowControl/>
              <w:spacing w:after="200" w:line="276" w:lineRule="auto"/>
              <w:ind w:firstLine="0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</w:tbl>
    <w:p w:rsidR="00B23609" w:rsidRPr="00D30494" w:rsidRDefault="00B23609" w:rsidP="00D30494">
      <w:pPr>
        <w:widowControl/>
        <w:spacing w:after="200" w:line="276" w:lineRule="auto"/>
        <w:ind w:left="-284" w:firstLine="0"/>
        <w:jc w:val="left"/>
        <w:rPr>
          <w:b/>
          <w:i/>
        </w:rPr>
      </w:pPr>
    </w:p>
    <w:p w:rsidR="00B23609" w:rsidRPr="00D30494" w:rsidRDefault="00B23609" w:rsidP="00D30494">
      <w:pPr>
        <w:widowControl/>
        <w:spacing w:line="276" w:lineRule="auto"/>
        <w:ind w:left="-284" w:firstLine="0"/>
        <w:jc w:val="left"/>
        <w:rPr>
          <w:b/>
          <w:i/>
        </w:rPr>
        <w:sectPr w:rsidR="00B23609" w:rsidRPr="00D30494" w:rsidSect="00477BEB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326"/>
        </w:sectPr>
      </w:pPr>
    </w:p>
    <w:tbl>
      <w:tblPr>
        <w:tblW w:w="14033" w:type="dxa"/>
        <w:tblInd w:w="4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804"/>
        <w:gridCol w:w="2268"/>
        <w:gridCol w:w="1984"/>
      </w:tblGrid>
      <w:tr w:rsidR="004971E8" w:rsidRPr="004971E8" w:rsidTr="004971E8">
        <w:trPr>
          <w:trHeight w:val="20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spacing w:line="20" w:lineRule="atLeast"/>
              <w:ind w:firstLine="0"/>
              <w:jc w:val="center"/>
              <w:rPr>
                <w:rFonts w:ascii="Calibri" w:hAnsi="Calibri" w:cs="Arial"/>
                <w:color w:val="000000"/>
              </w:rPr>
            </w:pPr>
            <w:r w:rsidRPr="004971E8">
              <w:rPr>
                <w:b/>
                <w:bCs/>
                <w:color w:val="000000"/>
              </w:rPr>
              <w:lastRenderedPageBreak/>
              <w:t>Наименование разделов и тем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2C46DB">
            <w:pPr>
              <w:widowControl/>
              <w:spacing w:line="20" w:lineRule="atLeast"/>
              <w:ind w:firstLine="0"/>
              <w:jc w:val="center"/>
              <w:rPr>
                <w:rFonts w:ascii="Calibri" w:hAnsi="Calibri" w:cs="Arial"/>
                <w:color w:val="000000"/>
              </w:rPr>
            </w:pPr>
            <w:r w:rsidRPr="004971E8">
              <w:rPr>
                <w:b/>
                <w:bCs/>
                <w:color w:val="000000"/>
              </w:rPr>
              <w:t>Содержание учебного материала</w:t>
            </w:r>
            <w:r w:rsidR="002C46DB">
              <w:rPr>
                <w:b/>
                <w:bCs/>
                <w:color w:val="000000"/>
              </w:rPr>
              <w:t xml:space="preserve"> и формы организации деятельности обучающихся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spacing w:line="20" w:lineRule="atLeast"/>
              <w:ind w:firstLine="0"/>
              <w:jc w:val="center"/>
              <w:rPr>
                <w:rFonts w:ascii="Calibri" w:hAnsi="Calibri" w:cs="Arial"/>
                <w:color w:val="000000"/>
              </w:rPr>
            </w:pPr>
            <w:r w:rsidRPr="004971E8">
              <w:rPr>
                <w:b/>
                <w:bCs/>
                <w:color w:val="000000"/>
              </w:rPr>
              <w:t>Объем часов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spacing w:line="20" w:lineRule="atLeast"/>
              <w:ind w:firstLine="0"/>
              <w:jc w:val="center"/>
              <w:rPr>
                <w:rFonts w:ascii="Calibri" w:hAnsi="Calibri" w:cs="Arial"/>
                <w:color w:val="000000"/>
              </w:rPr>
            </w:pPr>
            <w:r w:rsidRPr="004971E8">
              <w:rPr>
                <w:b/>
                <w:bCs/>
                <w:color w:val="000000"/>
              </w:rPr>
              <w:t>Уровень освоения</w:t>
            </w:r>
          </w:p>
        </w:tc>
      </w:tr>
      <w:tr w:rsidR="004971E8" w:rsidRPr="004971E8" w:rsidTr="004971E8">
        <w:trPr>
          <w:trHeight w:val="20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spacing w:line="20" w:lineRule="atLeast"/>
              <w:ind w:firstLine="0"/>
              <w:jc w:val="center"/>
              <w:rPr>
                <w:rFonts w:ascii="Calibri" w:hAnsi="Calibri" w:cs="Arial"/>
                <w:color w:val="000000"/>
              </w:rPr>
            </w:pPr>
            <w:r w:rsidRPr="004971E8">
              <w:rPr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spacing w:line="20" w:lineRule="atLeast"/>
              <w:ind w:firstLine="0"/>
              <w:jc w:val="center"/>
              <w:rPr>
                <w:rFonts w:ascii="Calibri" w:hAnsi="Calibri" w:cs="Arial"/>
                <w:color w:val="000000"/>
              </w:rPr>
            </w:pPr>
            <w:r w:rsidRPr="004971E8">
              <w:rPr>
                <w:b/>
                <w:bCs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b/>
                <w:color w:val="444444"/>
              </w:rPr>
            </w:pPr>
            <w:r w:rsidRPr="004971E8">
              <w:rPr>
                <w:b/>
                <w:color w:val="444444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b/>
                <w:color w:val="444444"/>
              </w:rPr>
            </w:pPr>
            <w:r w:rsidRPr="004971E8">
              <w:rPr>
                <w:b/>
                <w:color w:val="444444"/>
              </w:rPr>
              <w:t>4</w:t>
            </w:r>
          </w:p>
        </w:tc>
      </w:tr>
      <w:tr w:rsidR="004971E8" w:rsidRPr="004971E8" w:rsidTr="00874521">
        <w:trPr>
          <w:trHeight w:val="340"/>
        </w:trPr>
        <w:tc>
          <w:tcPr>
            <w:tcW w:w="297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F23116" w:rsidP="004971E8">
            <w:pPr>
              <w:widowControl/>
              <w:ind w:firstLine="0"/>
              <w:jc w:val="center"/>
              <w:rPr>
                <w:color w:val="000000"/>
              </w:rPr>
            </w:pPr>
            <w:r w:rsidRPr="00F23116">
              <w:rPr>
                <w:color w:val="000000"/>
              </w:rPr>
              <w:t>Введение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iCs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20"/>
        </w:trPr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2"/>
                <w:szCs w:val="12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spacing w:line="20" w:lineRule="atLeast"/>
              <w:ind w:right="380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Задачи дисциплины. Назначение и принцип действия электрической машины. Преобразование энергий в электрических машинах, нагревание и способы охлаждения. Режимы работы и классификация электрических машин.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2"/>
                <w:szCs w:val="1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spacing w:line="20" w:lineRule="atLeast"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i/>
                <w:iCs/>
                <w:color w:val="000000"/>
              </w:rPr>
              <w:t>1</w:t>
            </w:r>
          </w:p>
        </w:tc>
      </w:tr>
      <w:tr w:rsidR="004971E8" w:rsidRPr="004971E8" w:rsidTr="004971E8">
        <w:trPr>
          <w:trHeight w:val="353"/>
        </w:trPr>
        <w:tc>
          <w:tcPr>
            <w:tcW w:w="9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  <w:r w:rsidRPr="004971E8">
              <w:rPr>
                <w:b/>
                <w:bCs/>
                <w:color w:val="000000"/>
              </w:rPr>
              <w:t>Раздел 1 Трансформаторы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4971E8">
              <w:rPr>
                <w:b/>
                <w:color w:val="000000"/>
                <w:sz w:val="22"/>
                <w:szCs w:val="22"/>
              </w:rPr>
              <w:t>46+10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0008B1">
        <w:trPr>
          <w:trHeight w:val="240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Тема 1.1</w:t>
            </w:r>
          </w:p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Устройство, принцип действия, рабочие процессы однофазного трансформатора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b/>
                <w:color w:val="444444"/>
                <w:sz w:val="22"/>
                <w:szCs w:val="22"/>
              </w:rPr>
            </w:pPr>
            <w:r w:rsidRPr="004971E8">
              <w:rPr>
                <w:b/>
                <w:color w:val="444444"/>
                <w:sz w:val="22"/>
                <w:szCs w:val="22"/>
              </w:rPr>
              <w:t>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i/>
                <w:iCs/>
                <w:color w:val="000000"/>
              </w:rPr>
              <w:t>2</w:t>
            </w:r>
          </w:p>
        </w:tc>
      </w:tr>
      <w:tr w:rsidR="002C46DB" w:rsidRPr="004971E8" w:rsidTr="002C46DB">
        <w:trPr>
          <w:trHeight w:val="2353"/>
        </w:trPr>
        <w:tc>
          <w:tcPr>
            <w:tcW w:w="2977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46DB" w:rsidRPr="004971E8" w:rsidRDefault="002C46DB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6"/>
                <w:szCs w:val="12"/>
              </w:rPr>
            </w:pPr>
          </w:p>
        </w:tc>
        <w:tc>
          <w:tcPr>
            <w:tcW w:w="6804" w:type="dxa"/>
            <w:tcBorders>
              <w:top w:val="single" w:sz="2" w:space="0" w:color="000000"/>
              <w:left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46DB" w:rsidRPr="004971E8" w:rsidRDefault="002C46DB" w:rsidP="00F23116">
            <w:pPr>
              <w:spacing w:line="60" w:lineRule="atLeast"/>
              <w:ind w:right="380"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</w:t>
            </w:r>
            <w:r w:rsidRPr="004971E8">
              <w:rPr>
                <w:color w:val="000000"/>
              </w:rPr>
              <w:t xml:space="preserve">Назначение, область применения, устройство, принцип действия и рабочий процесс трансформатора. </w:t>
            </w:r>
          </w:p>
          <w:p w:rsidR="002C46DB" w:rsidRDefault="002C46DB" w:rsidP="00F23116">
            <w:pPr>
              <w:spacing w:line="60" w:lineRule="atLeast"/>
              <w:ind w:right="38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4971E8">
              <w:rPr>
                <w:color w:val="000000"/>
              </w:rPr>
              <w:t xml:space="preserve">Потери и КПД. </w:t>
            </w:r>
          </w:p>
          <w:p w:rsidR="002C46DB" w:rsidRPr="004971E8" w:rsidRDefault="002C46DB" w:rsidP="002C46DB">
            <w:pPr>
              <w:spacing w:line="60" w:lineRule="atLeast"/>
              <w:ind w:right="380"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 xml:space="preserve">Уравнения электродвижущих сил, токов. </w:t>
            </w:r>
          </w:p>
          <w:p w:rsidR="002C46DB" w:rsidRPr="004971E8" w:rsidRDefault="002C46DB" w:rsidP="002C46DB">
            <w:pPr>
              <w:spacing w:line="60" w:lineRule="atLeast"/>
              <w:ind w:right="380"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 xml:space="preserve">Приведение параметров вторичной обмотки трансформатора к первичной. </w:t>
            </w:r>
          </w:p>
          <w:p w:rsidR="002C46DB" w:rsidRPr="004971E8" w:rsidRDefault="002C46DB" w:rsidP="002C46DB">
            <w:pPr>
              <w:spacing w:line="60" w:lineRule="atLeast"/>
              <w:ind w:right="380"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</w:t>
            </w:r>
            <w:r w:rsidRPr="004971E8">
              <w:rPr>
                <w:color w:val="000000"/>
              </w:rPr>
              <w:t>Схема замещения, опыт холостого хода, опыт короткого замыкания.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2C46DB" w:rsidRPr="004971E8" w:rsidRDefault="002C46DB" w:rsidP="002C46DB">
            <w:pPr>
              <w:widowControl/>
              <w:spacing w:line="60" w:lineRule="atLeast"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0008B1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46DB" w:rsidRPr="004971E8" w:rsidRDefault="002C46DB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6"/>
                <w:szCs w:val="12"/>
              </w:rPr>
            </w:pPr>
          </w:p>
        </w:tc>
      </w:tr>
      <w:tr w:rsidR="00F23116" w:rsidRPr="004971E8" w:rsidTr="003A023F">
        <w:trPr>
          <w:trHeight w:val="1671"/>
        </w:trPr>
        <w:tc>
          <w:tcPr>
            <w:tcW w:w="2977" w:type="dxa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23116" w:rsidRPr="004971E8" w:rsidRDefault="00F23116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6"/>
                <w:szCs w:val="12"/>
              </w:rPr>
            </w:pPr>
          </w:p>
        </w:tc>
        <w:tc>
          <w:tcPr>
            <w:tcW w:w="6804" w:type="dxa"/>
            <w:tcBorders>
              <w:top w:val="single" w:sz="2" w:space="0" w:color="000000"/>
              <w:left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23116" w:rsidRPr="004971E8" w:rsidRDefault="00F23116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Практическое </w:t>
            </w:r>
            <w:r w:rsidRPr="004971E8">
              <w:rPr>
                <w:b/>
                <w:bCs/>
                <w:color w:val="000000"/>
              </w:rPr>
              <w:t>работа:</w:t>
            </w:r>
          </w:p>
          <w:p w:rsidR="00F23116" w:rsidRPr="004971E8" w:rsidRDefault="00F23116" w:rsidP="00F23116">
            <w:pPr>
              <w:widowControl/>
              <w:spacing w:line="60" w:lineRule="atLeast"/>
              <w:ind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Упрощенный расчет трансформатора для маломощного выпрямителя</w:t>
            </w:r>
          </w:p>
          <w:p w:rsidR="00F23116" w:rsidRPr="004971E8" w:rsidRDefault="00F23116" w:rsidP="00F23116">
            <w:pPr>
              <w:spacing w:line="60" w:lineRule="atLeast"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Изучение работы однофазного двухобмоточного трансформатора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F23116" w:rsidRPr="004971E8" w:rsidRDefault="00F23116" w:rsidP="000008B1">
            <w:pPr>
              <w:spacing w:line="60" w:lineRule="atLeast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23116" w:rsidRPr="004971E8" w:rsidRDefault="00F23116" w:rsidP="004971E8">
            <w:pPr>
              <w:widowControl/>
              <w:spacing w:line="60" w:lineRule="atLeast"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i/>
                <w:iCs/>
                <w:color w:val="000000"/>
              </w:rPr>
              <w:t>2</w:t>
            </w:r>
          </w:p>
        </w:tc>
      </w:tr>
      <w:tr w:rsidR="004971E8" w:rsidRPr="004971E8" w:rsidTr="000008B1">
        <w:trPr>
          <w:trHeight w:val="260"/>
        </w:trPr>
        <w:tc>
          <w:tcPr>
            <w:tcW w:w="2977" w:type="dxa"/>
            <w:vMerge/>
            <w:tcBorders>
              <w:left w:val="single" w:sz="8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Самостоятельная работа:</w:t>
            </w:r>
            <w:r w:rsidRPr="004971E8">
              <w:rPr>
                <w:color w:val="000000"/>
              </w:rPr>
              <w:t> </w:t>
            </w:r>
          </w:p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Аналитическая обработка текста.</w:t>
            </w:r>
          </w:p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Подготовка к лабораторным и практическим работам;</w:t>
            </w:r>
          </w:p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Анализ результатов лабораторных работ и оформление отчетов;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0008B1" w:rsidP="000008B1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0008B1">
              <w:rPr>
                <w:iCs/>
                <w:color w:val="000000"/>
              </w:rPr>
              <w:t xml:space="preserve"> </w:t>
            </w:r>
            <w:r w:rsidR="004971E8" w:rsidRPr="004971E8">
              <w:rPr>
                <w:iCs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280"/>
        </w:trPr>
        <w:tc>
          <w:tcPr>
            <w:tcW w:w="2977" w:type="dxa"/>
            <w:vMerge w:val="restart"/>
            <w:tcBorders>
              <w:top w:val="single" w:sz="2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Тема 1.2</w:t>
            </w:r>
          </w:p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Трехфазные трансформаторы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4971E8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2</w:t>
            </w:r>
          </w:p>
        </w:tc>
      </w:tr>
      <w:tr w:rsidR="004971E8" w:rsidRPr="004971E8" w:rsidTr="004971E8">
        <w:trPr>
          <w:trHeight w:val="320"/>
        </w:trPr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008B1" w:rsidRDefault="004971E8" w:rsidP="004971E8">
            <w:pPr>
              <w:widowControl/>
              <w:ind w:right="20" w:firstLine="0"/>
              <w:rPr>
                <w:color w:val="000000"/>
              </w:rPr>
            </w:pPr>
            <w:r w:rsidRPr="004971E8">
              <w:rPr>
                <w:color w:val="000000"/>
              </w:rPr>
              <w:t>Трансформирование трехфазного тока.</w:t>
            </w:r>
          </w:p>
          <w:p w:rsidR="000008B1" w:rsidRDefault="004971E8" w:rsidP="004971E8">
            <w:pPr>
              <w:widowControl/>
              <w:ind w:right="20" w:firstLine="0"/>
              <w:rPr>
                <w:color w:val="000000"/>
              </w:rPr>
            </w:pPr>
            <w:r w:rsidRPr="004971E8">
              <w:rPr>
                <w:color w:val="000000"/>
              </w:rPr>
              <w:t xml:space="preserve"> Схемы и основные группы соединений обмоток трехфазных </w:t>
            </w:r>
            <w:r w:rsidRPr="004971E8">
              <w:rPr>
                <w:color w:val="000000"/>
              </w:rPr>
              <w:lastRenderedPageBreak/>
              <w:t xml:space="preserve">трансформаторов. </w:t>
            </w:r>
          </w:p>
          <w:p w:rsidR="004971E8" w:rsidRPr="004971E8" w:rsidRDefault="004971E8" w:rsidP="004971E8">
            <w:pPr>
              <w:widowControl/>
              <w:ind w:right="20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Параллельная работа трансформаторов, внешние и регулировочные характеристики.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color w:val="444444"/>
              </w:rPr>
            </w:pPr>
            <w:r w:rsidRPr="004971E8">
              <w:rPr>
                <w:color w:val="444444"/>
              </w:rPr>
              <w:lastRenderedPageBreak/>
              <w:t>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20"/>
        </w:trPr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2"/>
                <w:szCs w:val="12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008B1" w:rsidRPr="004971E8" w:rsidRDefault="00F23116" w:rsidP="000008B1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Практическое </w:t>
            </w:r>
            <w:r w:rsidRPr="004971E8">
              <w:rPr>
                <w:b/>
                <w:bCs/>
                <w:color w:val="000000"/>
              </w:rPr>
              <w:t>работа</w:t>
            </w:r>
            <w:r w:rsidR="000008B1" w:rsidRPr="004971E8">
              <w:rPr>
                <w:b/>
                <w:bCs/>
                <w:color w:val="000000"/>
              </w:rPr>
              <w:t>:</w:t>
            </w:r>
          </w:p>
          <w:p w:rsidR="004971E8" w:rsidRPr="004971E8" w:rsidRDefault="004971E8" w:rsidP="004971E8">
            <w:pPr>
              <w:widowControl/>
              <w:spacing w:line="20" w:lineRule="atLeast"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Изучение параллельной работы трехфазных силовых трансформаторов.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spacing w:line="20" w:lineRule="atLeast"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spacing w:line="20" w:lineRule="atLeast"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3</w:t>
            </w:r>
          </w:p>
        </w:tc>
      </w:tr>
      <w:tr w:rsidR="004971E8" w:rsidRPr="004971E8" w:rsidTr="004971E8">
        <w:trPr>
          <w:trHeight w:val="1060"/>
        </w:trPr>
        <w:tc>
          <w:tcPr>
            <w:tcW w:w="29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Самостоятельная работа:</w:t>
            </w:r>
          </w:p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Аналитическая обработка текста;</w:t>
            </w:r>
          </w:p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Подготовка к лабораторной работе;</w:t>
            </w:r>
          </w:p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Анализ результатов лабораторных работы и оформление отчета;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i/>
                <w:iCs/>
                <w:color w:val="000000"/>
              </w:rPr>
              <w:t xml:space="preserve">        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260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Тема 1.3 Специальные трансформаторы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right="-24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4971E8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2</w:t>
            </w:r>
          </w:p>
        </w:tc>
      </w:tr>
      <w:tr w:rsidR="004971E8" w:rsidRPr="004971E8" w:rsidTr="004971E8">
        <w:trPr>
          <w:trHeight w:val="400"/>
        </w:trPr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008B1" w:rsidRDefault="004971E8" w:rsidP="004971E8">
            <w:pPr>
              <w:widowControl/>
              <w:ind w:right="20" w:firstLine="0"/>
              <w:jc w:val="left"/>
              <w:rPr>
                <w:color w:val="000000"/>
              </w:rPr>
            </w:pPr>
            <w:r w:rsidRPr="004971E8">
              <w:rPr>
                <w:color w:val="000000"/>
              </w:rPr>
              <w:t>Автотрансформатор.</w:t>
            </w:r>
          </w:p>
          <w:p w:rsidR="000008B1" w:rsidRDefault="004971E8" w:rsidP="004971E8">
            <w:pPr>
              <w:widowControl/>
              <w:ind w:right="20" w:firstLine="0"/>
              <w:jc w:val="left"/>
              <w:rPr>
                <w:color w:val="000000"/>
              </w:rPr>
            </w:pPr>
            <w:r w:rsidRPr="004971E8">
              <w:rPr>
                <w:color w:val="000000"/>
              </w:rPr>
              <w:t xml:space="preserve"> Измерительные трансформаторы. </w:t>
            </w:r>
          </w:p>
          <w:p w:rsidR="004971E8" w:rsidRPr="004971E8" w:rsidRDefault="004971E8" w:rsidP="004971E8">
            <w:pPr>
              <w:widowControl/>
              <w:ind w:right="20"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Трансформаторы для выпрямительных установок и для автоматических устройств.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300"/>
        </w:trPr>
        <w:tc>
          <w:tcPr>
            <w:tcW w:w="29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right="-24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Самостоятельная работа:</w:t>
            </w:r>
          </w:p>
          <w:p w:rsidR="004971E8" w:rsidRPr="004971E8" w:rsidRDefault="004971E8" w:rsidP="004971E8">
            <w:pPr>
              <w:widowControl/>
              <w:ind w:right="-24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Аналитическая обработка текста, составление ответов на контрольные вопросы.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i/>
                <w:iCs/>
                <w:color w:val="000000"/>
              </w:rPr>
              <w:t xml:space="preserve">        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300"/>
        </w:trPr>
        <w:tc>
          <w:tcPr>
            <w:tcW w:w="9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Раздел 2</w:t>
            </w:r>
            <w:r w:rsidRPr="004971E8">
              <w:rPr>
                <w:rFonts w:ascii="Calibri" w:hAnsi="Calibri" w:cs="Arial"/>
                <w:color w:val="000000"/>
                <w:sz w:val="22"/>
                <w:szCs w:val="22"/>
              </w:rPr>
              <w:t xml:space="preserve">. </w:t>
            </w:r>
            <w:r w:rsidRPr="004971E8">
              <w:rPr>
                <w:b/>
                <w:bCs/>
                <w:color w:val="000000"/>
              </w:rPr>
              <w:t>Электрические машины переменного тока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  <w:sz w:val="22"/>
                <w:szCs w:val="22"/>
              </w:rPr>
              <w:t>54+12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180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Тема 2.1</w:t>
            </w:r>
          </w:p>
          <w:p w:rsidR="004971E8" w:rsidRPr="004971E8" w:rsidRDefault="004971E8" w:rsidP="004971E8">
            <w:pPr>
              <w:widowControl/>
              <w:spacing w:line="180" w:lineRule="atLeast"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Рабочий процесс асинхронной машины.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spacing w:line="180" w:lineRule="atLeast"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spacing w:line="180" w:lineRule="atLeast"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spacing w:line="180" w:lineRule="atLeast"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2</w:t>
            </w:r>
          </w:p>
        </w:tc>
      </w:tr>
      <w:tr w:rsidR="004971E8" w:rsidRPr="004971E8" w:rsidTr="004971E8">
        <w:trPr>
          <w:trHeight w:val="400"/>
        </w:trPr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008B1" w:rsidRDefault="004971E8" w:rsidP="004971E8">
            <w:pPr>
              <w:widowControl/>
              <w:ind w:left="60" w:right="40" w:firstLine="0"/>
              <w:rPr>
                <w:color w:val="000000"/>
              </w:rPr>
            </w:pPr>
            <w:r w:rsidRPr="004971E8">
              <w:rPr>
                <w:color w:val="000000"/>
              </w:rPr>
              <w:t>Назначение и область применения.</w:t>
            </w:r>
          </w:p>
          <w:p w:rsidR="000008B1" w:rsidRDefault="004971E8" w:rsidP="004971E8">
            <w:pPr>
              <w:widowControl/>
              <w:ind w:left="60" w:right="40" w:firstLine="0"/>
              <w:rPr>
                <w:color w:val="000000"/>
              </w:rPr>
            </w:pPr>
            <w:r w:rsidRPr="004971E8">
              <w:rPr>
                <w:color w:val="000000"/>
              </w:rPr>
              <w:t xml:space="preserve"> Электромагнитные явления, лежащие в принципе действия электрических машин.</w:t>
            </w:r>
          </w:p>
          <w:p w:rsidR="000008B1" w:rsidRDefault="004971E8" w:rsidP="004971E8">
            <w:pPr>
              <w:widowControl/>
              <w:ind w:left="60" w:right="40" w:firstLine="0"/>
              <w:rPr>
                <w:color w:val="000000"/>
              </w:rPr>
            </w:pPr>
            <w:r w:rsidRPr="004971E8">
              <w:rPr>
                <w:color w:val="000000"/>
              </w:rPr>
              <w:t xml:space="preserve"> Устройство асинхронной машины с короткозамкнутым ротором и с фазной обмоткой ротора.</w:t>
            </w:r>
          </w:p>
          <w:p w:rsidR="000008B1" w:rsidRDefault="004971E8" w:rsidP="004971E8">
            <w:pPr>
              <w:widowControl/>
              <w:ind w:left="60" w:right="40" w:firstLine="0"/>
              <w:rPr>
                <w:color w:val="000000"/>
              </w:rPr>
            </w:pPr>
            <w:r w:rsidRPr="004971E8">
              <w:rPr>
                <w:color w:val="000000"/>
              </w:rPr>
              <w:t xml:space="preserve"> Понятие о магнитной цепи асинхронной машины. </w:t>
            </w:r>
          </w:p>
          <w:p w:rsidR="004971E8" w:rsidRPr="004971E8" w:rsidRDefault="004971E8" w:rsidP="004971E8">
            <w:pPr>
              <w:widowControl/>
              <w:ind w:left="60" w:right="40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Потери и КПД асинхронной машины, механические характеристики.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520"/>
        </w:trPr>
        <w:tc>
          <w:tcPr>
            <w:tcW w:w="29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Самостоятельная работа:</w:t>
            </w:r>
          </w:p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Аналитическая обработка текста, составление ответов на контрольные вопросы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i/>
                <w:iCs/>
                <w:color w:val="000000"/>
              </w:rPr>
              <w:t xml:space="preserve">        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280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left="60" w:right="40"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Тема 2.2</w:t>
            </w:r>
          </w:p>
          <w:p w:rsidR="004971E8" w:rsidRPr="004971E8" w:rsidRDefault="004971E8" w:rsidP="004971E8">
            <w:pPr>
              <w:widowControl/>
              <w:ind w:left="60" w:right="40"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 xml:space="preserve">Пуск, реверс, </w:t>
            </w:r>
            <w:r w:rsidRPr="004971E8">
              <w:rPr>
                <w:color w:val="000000"/>
              </w:rPr>
              <w:lastRenderedPageBreak/>
              <w:t>регулирование частоты вращения трехфазного асинхронного двигателя.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lastRenderedPageBreak/>
              <w:t>Содержание учебного материала</w:t>
            </w:r>
            <w:r w:rsidRPr="004971E8">
              <w:rPr>
                <w:color w:val="000000"/>
              </w:rPr>
              <w:t>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4971E8">
              <w:rPr>
                <w:b/>
                <w:color w:val="000000"/>
              </w:rPr>
              <w:t>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2</w:t>
            </w:r>
          </w:p>
        </w:tc>
      </w:tr>
      <w:tr w:rsidR="004971E8" w:rsidRPr="004971E8" w:rsidTr="004971E8">
        <w:trPr>
          <w:trHeight w:val="380"/>
        </w:trPr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008B1" w:rsidRDefault="004971E8" w:rsidP="004971E8">
            <w:pPr>
              <w:widowControl/>
              <w:ind w:right="40" w:firstLine="0"/>
              <w:rPr>
                <w:color w:val="000000"/>
              </w:rPr>
            </w:pPr>
            <w:r w:rsidRPr="004971E8">
              <w:rPr>
                <w:color w:val="000000"/>
              </w:rPr>
              <w:t xml:space="preserve">Влияние напряжения сети и активного сопротивления в цепи </w:t>
            </w:r>
            <w:r w:rsidRPr="004971E8">
              <w:rPr>
                <w:color w:val="000000"/>
              </w:rPr>
              <w:lastRenderedPageBreak/>
              <w:t>ротора на электромагнитный момент и на механическую характеристику асинхронного двигателя.</w:t>
            </w:r>
          </w:p>
          <w:p w:rsidR="000008B1" w:rsidRDefault="004971E8" w:rsidP="004971E8">
            <w:pPr>
              <w:widowControl/>
              <w:ind w:right="40" w:firstLine="0"/>
              <w:rPr>
                <w:color w:val="000000"/>
              </w:rPr>
            </w:pPr>
            <w:r w:rsidRPr="004971E8">
              <w:rPr>
                <w:color w:val="000000"/>
              </w:rPr>
              <w:t xml:space="preserve"> Пусковые свойства асинхронного двигателя, двигатели с улучшенными пусковыми свойствами, регулирование частоты вращения.</w:t>
            </w:r>
          </w:p>
          <w:p w:rsidR="004971E8" w:rsidRPr="004971E8" w:rsidRDefault="004971E8" w:rsidP="004971E8">
            <w:pPr>
              <w:widowControl/>
              <w:ind w:right="40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 xml:space="preserve"> Рабочие характеристики асинхронного двигателя.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color w:val="444444"/>
                <w:sz w:val="22"/>
                <w:szCs w:val="22"/>
              </w:rPr>
            </w:pPr>
            <w:r w:rsidRPr="004971E8">
              <w:rPr>
                <w:color w:val="444444"/>
                <w:sz w:val="22"/>
                <w:szCs w:val="22"/>
              </w:rPr>
              <w:lastRenderedPageBreak/>
              <w:t>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F23116">
        <w:trPr>
          <w:trHeight w:val="2960"/>
        </w:trPr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008B1" w:rsidRPr="004971E8" w:rsidRDefault="00F23116" w:rsidP="000008B1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Практическое </w:t>
            </w:r>
            <w:r w:rsidRPr="004971E8">
              <w:rPr>
                <w:b/>
                <w:bCs/>
                <w:color w:val="000000"/>
              </w:rPr>
              <w:t>работа</w:t>
            </w:r>
            <w:r w:rsidR="000008B1" w:rsidRPr="004971E8">
              <w:rPr>
                <w:b/>
                <w:bCs/>
                <w:color w:val="000000"/>
              </w:rPr>
              <w:t>:</w:t>
            </w:r>
          </w:p>
          <w:p w:rsidR="000008B1" w:rsidRDefault="004971E8" w:rsidP="004971E8">
            <w:pPr>
              <w:widowControl/>
              <w:ind w:right="720" w:firstLine="0"/>
              <w:rPr>
                <w:color w:val="000000"/>
              </w:rPr>
            </w:pPr>
            <w:r w:rsidRPr="004971E8">
              <w:rPr>
                <w:color w:val="000000"/>
              </w:rPr>
              <w:t>Исследование трехфазного асинхронного двигателя методом непосредственной нагрузки.</w:t>
            </w:r>
          </w:p>
          <w:p w:rsidR="004971E8" w:rsidRPr="004971E8" w:rsidRDefault="004971E8" w:rsidP="004971E8">
            <w:pPr>
              <w:widowControl/>
              <w:ind w:right="720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 xml:space="preserve"> Исследование трехфазного асинхронного двигателя в однофазном и конденсаторном режимах.</w:t>
            </w:r>
          </w:p>
          <w:p w:rsidR="004971E8" w:rsidRPr="004971E8" w:rsidRDefault="004971E8" w:rsidP="004971E8">
            <w:pPr>
              <w:widowControl/>
              <w:ind w:right="720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Изучение трехфазного асинхронного двигателя с фазным ротором.</w:t>
            </w:r>
          </w:p>
          <w:p w:rsidR="000008B1" w:rsidRDefault="004971E8" w:rsidP="004971E8">
            <w:pPr>
              <w:widowControl/>
              <w:ind w:right="720" w:firstLine="0"/>
              <w:rPr>
                <w:color w:val="000000"/>
              </w:rPr>
            </w:pPr>
            <w:r w:rsidRPr="004971E8">
              <w:rPr>
                <w:color w:val="000000"/>
              </w:rPr>
              <w:t xml:space="preserve">Изучение работы двухскоростного асинхронного двигателя. </w:t>
            </w:r>
          </w:p>
          <w:p w:rsidR="004971E8" w:rsidRPr="004971E8" w:rsidRDefault="004971E8" w:rsidP="004971E8">
            <w:pPr>
              <w:widowControl/>
              <w:ind w:right="720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Регулирование частоты вращения ротора изменением частоты тока в обмотке статора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3</w:t>
            </w:r>
          </w:p>
        </w:tc>
      </w:tr>
      <w:tr w:rsidR="004971E8" w:rsidRPr="004971E8" w:rsidTr="004971E8">
        <w:trPr>
          <w:trHeight w:val="640"/>
        </w:trPr>
        <w:tc>
          <w:tcPr>
            <w:tcW w:w="29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Самостоятельная работа:</w:t>
            </w:r>
          </w:p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Аналитическая обработка текста.</w:t>
            </w:r>
          </w:p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Подготовка к лабораторной работе;</w:t>
            </w:r>
          </w:p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Анализ результатов лабораторных работы и оформление отчета;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i/>
                <w:iCs/>
                <w:color w:val="000000"/>
              </w:rPr>
              <w:t xml:space="preserve">        4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201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396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Тема 2.3 Однофазный и конденсаторный асинхронные двигатели.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left="60" w:right="580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4971E8">
              <w:rPr>
                <w:b/>
                <w:color w:val="000000"/>
              </w:rPr>
              <w:t>8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2</w:t>
            </w:r>
          </w:p>
        </w:tc>
      </w:tr>
      <w:tr w:rsidR="004971E8" w:rsidRPr="004971E8" w:rsidTr="004971E8">
        <w:trPr>
          <w:trHeight w:val="1762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396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F23116" w:rsidRDefault="004971E8" w:rsidP="004971E8">
            <w:pPr>
              <w:widowControl/>
              <w:ind w:left="60" w:right="580" w:firstLine="0"/>
              <w:rPr>
                <w:color w:val="000000"/>
              </w:rPr>
            </w:pPr>
            <w:r w:rsidRPr="004971E8">
              <w:rPr>
                <w:color w:val="000000"/>
              </w:rPr>
              <w:t>Устройство и принцип действия однофазного и конденсаторного асинхронных двигателей.</w:t>
            </w:r>
          </w:p>
          <w:p w:rsidR="00F23116" w:rsidRDefault="004971E8" w:rsidP="004971E8">
            <w:pPr>
              <w:widowControl/>
              <w:ind w:left="60" w:right="580" w:firstLine="0"/>
              <w:rPr>
                <w:color w:val="000000"/>
              </w:rPr>
            </w:pPr>
            <w:r w:rsidRPr="004971E8">
              <w:rPr>
                <w:color w:val="000000"/>
              </w:rPr>
              <w:t xml:space="preserve"> Работа трехфазного асинхронного двигателя в однофазном режиме. </w:t>
            </w:r>
          </w:p>
          <w:p w:rsidR="004971E8" w:rsidRPr="004971E8" w:rsidRDefault="004971E8" w:rsidP="00F23116">
            <w:pPr>
              <w:widowControl/>
              <w:ind w:left="60" w:right="580" w:firstLine="0"/>
              <w:rPr>
                <w:color w:val="000000"/>
              </w:rPr>
            </w:pPr>
            <w:r w:rsidRPr="004971E8">
              <w:rPr>
                <w:color w:val="000000"/>
              </w:rPr>
              <w:t>Фазосмещающие элементы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color w:val="000000"/>
              </w:rPr>
            </w:pPr>
          </w:p>
        </w:tc>
      </w:tr>
      <w:tr w:rsidR="004971E8" w:rsidRPr="004971E8" w:rsidTr="004971E8">
        <w:trPr>
          <w:trHeight w:val="620"/>
        </w:trPr>
        <w:tc>
          <w:tcPr>
            <w:tcW w:w="29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Самостоятельная работа:</w:t>
            </w:r>
          </w:p>
          <w:p w:rsidR="004971E8" w:rsidRPr="004971E8" w:rsidRDefault="004971E8" w:rsidP="004971E8">
            <w:pPr>
              <w:widowControl/>
              <w:ind w:left="60" w:right="580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Аналитическая обработка текста, составление ответов на контрольные вопросы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i/>
                <w:iCs/>
                <w:color w:val="000000"/>
              </w:rPr>
              <w:t xml:space="preserve">        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280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Тема 2.4</w:t>
            </w:r>
          </w:p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lastRenderedPageBreak/>
              <w:t>Устройство и принцип действия синхронной машины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right="-24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lastRenderedPageBreak/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4971E8">
              <w:rPr>
                <w:b/>
                <w:color w:val="000000"/>
              </w:rPr>
              <w:t>16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2</w:t>
            </w:r>
          </w:p>
        </w:tc>
      </w:tr>
      <w:tr w:rsidR="004971E8" w:rsidRPr="004971E8" w:rsidTr="004971E8">
        <w:trPr>
          <w:trHeight w:val="840"/>
        </w:trPr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23116" w:rsidRDefault="004971E8" w:rsidP="004971E8">
            <w:pPr>
              <w:widowControl/>
              <w:ind w:left="60" w:right="60" w:firstLine="0"/>
              <w:rPr>
                <w:color w:val="000000"/>
              </w:rPr>
            </w:pPr>
            <w:r w:rsidRPr="004971E8">
              <w:rPr>
                <w:color w:val="000000"/>
              </w:rPr>
              <w:t xml:space="preserve">Понятие о синхронном генераторе; основные конструктивные элементы. </w:t>
            </w:r>
          </w:p>
          <w:p w:rsidR="00F23116" w:rsidRDefault="004971E8" w:rsidP="004971E8">
            <w:pPr>
              <w:widowControl/>
              <w:ind w:left="60" w:right="60" w:firstLine="0"/>
              <w:rPr>
                <w:color w:val="000000"/>
              </w:rPr>
            </w:pPr>
            <w:r w:rsidRPr="004971E8">
              <w:rPr>
                <w:color w:val="000000"/>
              </w:rPr>
              <w:t xml:space="preserve">Генерирование трехфазной ЭДС. </w:t>
            </w:r>
          </w:p>
          <w:p w:rsidR="004971E8" w:rsidRPr="004971E8" w:rsidRDefault="004971E8" w:rsidP="004971E8">
            <w:pPr>
              <w:widowControl/>
              <w:ind w:left="60" w:right="60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Назначение и область применения синхронных двигателей. Особенности конструкции синхронного двигателя, принцип его работы, способ пуска.</w:t>
            </w:r>
          </w:p>
          <w:p w:rsidR="004971E8" w:rsidRPr="004971E8" w:rsidRDefault="004971E8" w:rsidP="004971E8">
            <w:pPr>
              <w:widowControl/>
              <w:ind w:left="60" w:right="60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Рабочие характеристики синхронного двигателя, влияние величины тока возбуждения, режим перевозбуждения.</w:t>
            </w:r>
          </w:p>
          <w:p w:rsidR="00F23116" w:rsidRDefault="004971E8" w:rsidP="004971E8">
            <w:pPr>
              <w:widowControl/>
              <w:ind w:left="60" w:right="60" w:firstLine="0"/>
              <w:rPr>
                <w:color w:val="000000"/>
              </w:rPr>
            </w:pPr>
            <w:r w:rsidRPr="004971E8">
              <w:rPr>
                <w:color w:val="000000"/>
              </w:rPr>
              <w:t xml:space="preserve">Синхронные машины специального назначения. </w:t>
            </w:r>
          </w:p>
          <w:p w:rsidR="004971E8" w:rsidRPr="004971E8" w:rsidRDefault="004971E8" w:rsidP="004971E8">
            <w:pPr>
              <w:widowControl/>
              <w:ind w:left="60" w:right="60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Реактивный, шаговый двигатели, машины синхронной связи.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color w:val="444444"/>
                <w:sz w:val="22"/>
                <w:szCs w:val="22"/>
              </w:rPr>
            </w:pPr>
            <w:r w:rsidRPr="004971E8">
              <w:rPr>
                <w:color w:val="444444"/>
                <w:sz w:val="22"/>
                <w:szCs w:val="22"/>
              </w:rPr>
              <w:t>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520"/>
        </w:trPr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F23116" w:rsidP="00F23116">
            <w:pPr>
              <w:widowControl/>
              <w:ind w:right="-24"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Практическое </w:t>
            </w:r>
            <w:r w:rsidRPr="004971E8">
              <w:rPr>
                <w:b/>
                <w:bCs/>
                <w:color w:val="000000"/>
              </w:rPr>
              <w:t>работа:</w:t>
            </w:r>
            <w:r>
              <w:rPr>
                <w:b/>
                <w:bCs/>
                <w:color w:val="000000"/>
              </w:rPr>
              <w:t xml:space="preserve"> </w:t>
            </w:r>
            <w:r w:rsidR="004971E8" w:rsidRPr="004971E8">
              <w:rPr>
                <w:color w:val="000000"/>
              </w:rPr>
              <w:t>Изучение работы однофазного синхронного генератора и пуска трехфазного асинхронного двигателя с короткозамкнутым ротором.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3</w:t>
            </w:r>
          </w:p>
        </w:tc>
      </w:tr>
      <w:tr w:rsidR="004971E8" w:rsidRPr="004971E8" w:rsidTr="004971E8">
        <w:trPr>
          <w:trHeight w:val="520"/>
        </w:trPr>
        <w:tc>
          <w:tcPr>
            <w:tcW w:w="29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Самостоятельная работа:</w:t>
            </w:r>
          </w:p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Аналитическая обработка текста.</w:t>
            </w:r>
          </w:p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Подготовка к лабораторной работе;</w:t>
            </w:r>
          </w:p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Анализ результатов лабораторной работы и оформление отчета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4971E8">
              <w:rPr>
                <w:i/>
                <w:iCs/>
                <w:color w:val="000000"/>
                <w:sz w:val="22"/>
                <w:szCs w:val="22"/>
              </w:rPr>
              <w:t xml:space="preserve">                                          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443"/>
        </w:trPr>
        <w:tc>
          <w:tcPr>
            <w:tcW w:w="978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  <w:bookmarkStart w:id="1" w:name="h.gjdgxs"/>
            <w:bookmarkEnd w:id="1"/>
            <w:r w:rsidRPr="004971E8">
              <w:rPr>
                <w:b/>
                <w:bCs/>
                <w:color w:val="000000"/>
                <w:shd w:val="clear" w:color="auto" w:fill="FFFFFF"/>
              </w:rPr>
              <w:t>Раздел 3. Электрические машины постоянного тока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48+8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2</w:t>
            </w:r>
          </w:p>
        </w:tc>
      </w:tr>
      <w:tr w:rsidR="004971E8" w:rsidRPr="004971E8" w:rsidTr="004971E8">
        <w:trPr>
          <w:trHeight w:val="260"/>
        </w:trPr>
        <w:tc>
          <w:tcPr>
            <w:tcW w:w="2977" w:type="dxa"/>
            <w:vMerge w:val="restart"/>
            <w:tcBorders>
              <w:top w:val="single" w:sz="2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left="40"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Тема 3.1</w:t>
            </w:r>
          </w:p>
          <w:p w:rsidR="004971E8" w:rsidRPr="004971E8" w:rsidRDefault="004971E8" w:rsidP="004971E8">
            <w:pPr>
              <w:widowControl/>
              <w:ind w:left="40" w:firstLine="0"/>
              <w:jc w:val="center"/>
              <w:rPr>
                <w:rFonts w:ascii="Arial" w:hAnsi="Arial" w:cs="Arial"/>
                <w:color w:val="444444"/>
                <w:sz w:val="12"/>
                <w:szCs w:val="12"/>
              </w:rPr>
            </w:pPr>
            <w:r w:rsidRPr="004971E8">
              <w:rPr>
                <w:color w:val="000000"/>
              </w:rPr>
              <w:t>Устройство и принцип работы машины постоянного тока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right="-24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b/>
                <w:color w:val="444444"/>
              </w:rPr>
            </w:pPr>
            <w:r w:rsidRPr="004971E8">
              <w:rPr>
                <w:b/>
                <w:color w:val="444444"/>
              </w:rPr>
              <w:t>8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2</w:t>
            </w:r>
          </w:p>
        </w:tc>
      </w:tr>
      <w:tr w:rsidR="004971E8" w:rsidRPr="004971E8" w:rsidTr="004971E8">
        <w:trPr>
          <w:trHeight w:val="520"/>
        </w:trPr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left="40"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23116" w:rsidRDefault="004971E8" w:rsidP="004971E8">
            <w:pPr>
              <w:widowControl/>
              <w:ind w:left="40" w:firstLine="0"/>
              <w:rPr>
                <w:color w:val="000000"/>
              </w:rPr>
            </w:pPr>
            <w:r w:rsidRPr="004971E8">
              <w:rPr>
                <w:color w:val="000000"/>
              </w:rPr>
              <w:t>Устройство машины постоянного тока.</w:t>
            </w:r>
          </w:p>
          <w:p w:rsidR="004971E8" w:rsidRPr="004971E8" w:rsidRDefault="004971E8" w:rsidP="004971E8">
            <w:pPr>
              <w:widowControl/>
              <w:ind w:left="40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 xml:space="preserve"> Сущность коммутации, причины искрения на коллекторе. Выбор марки щеток, добавочные полюса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660"/>
        </w:trPr>
        <w:tc>
          <w:tcPr>
            <w:tcW w:w="29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Самостоятельная работа:</w:t>
            </w:r>
          </w:p>
          <w:p w:rsidR="004971E8" w:rsidRPr="004971E8" w:rsidRDefault="004971E8" w:rsidP="004971E8">
            <w:pPr>
              <w:widowControl/>
              <w:ind w:right="-24"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Аналитическая обработка текста, составление ответов на контрольные вопросы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i/>
                <w:iCs/>
                <w:color w:val="000000"/>
              </w:rPr>
              <w:t xml:space="preserve">        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240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left="40"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Тема 3.2. Генераторы постоянного тока.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right="-24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4971E8">
              <w:rPr>
                <w:b/>
                <w:color w:val="000000"/>
              </w:rPr>
              <w:t>14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2</w:t>
            </w:r>
          </w:p>
        </w:tc>
      </w:tr>
      <w:tr w:rsidR="004971E8" w:rsidRPr="004971E8" w:rsidTr="003031BB">
        <w:trPr>
          <w:trHeight w:val="819"/>
        </w:trPr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23116" w:rsidRDefault="004971E8" w:rsidP="004971E8">
            <w:pPr>
              <w:widowControl/>
              <w:ind w:left="40" w:firstLine="0"/>
              <w:rPr>
                <w:color w:val="000000"/>
              </w:rPr>
            </w:pPr>
            <w:r w:rsidRPr="004971E8">
              <w:rPr>
                <w:color w:val="000000"/>
              </w:rPr>
              <w:t xml:space="preserve">Классификация генераторов постоянного тока по способу возбуждения; их устройство и принцип работы. </w:t>
            </w:r>
          </w:p>
          <w:p w:rsidR="00F23116" w:rsidRDefault="004971E8" w:rsidP="004971E8">
            <w:pPr>
              <w:widowControl/>
              <w:ind w:left="40" w:firstLine="0"/>
              <w:rPr>
                <w:color w:val="000000"/>
              </w:rPr>
            </w:pPr>
            <w:r w:rsidRPr="004971E8">
              <w:rPr>
                <w:color w:val="000000"/>
              </w:rPr>
              <w:t xml:space="preserve">Условие самовозбуждения. </w:t>
            </w:r>
          </w:p>
          <w:p w:rsidR="004971E8" w:rsidRPr="004971E8" w:rsidRDefault="004971E8" w:rsidP="004971E8">
            <w:pPr>
              <w:widowControl/>
              <w:ind w:left="40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Характеристики генераторов постоянного тока с независимым, параллельным, последовательным и смешанным возбуждением.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color w:val="444444"/>
              </w:rPr>
            </w:pPr>
            <w:r w:rsidRPr="004971E8">
              <w:rPr>
                <w:color w:val="444444"/>
              </w:rPr>
              <w:t>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860"/>
        </w:trPr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23116" w:rsidRDefault="00F23116" w:rsidP="004971E8">
            <w:pPr>
              <w:widowControl/>
              <w:ind w:right="-24" w:firstLine="0"/>
              <w:rPr>
                <w:b/>
                <w:bCs/>
                <w:color w:val="000000"/>
              </w:rPr>
            </w:pPr>
            <w:r w:rsidRPr="00F23116">
              <w:rPr>
                <w:b/>
                <w:bCs/>
                <w:color w:val="000000"/>
              </w:rPr>
              <w:t>Практическое работа</w:t>
            </w:r>
            <w:r>
              <w:rPr>
                <w:b/>
                <w:bCs/>
                <w:color w:val="000000"/>
              </w:rPr>
              <w:t>:</w:t>
            </w:r>
          </w:p>
          <w:p w:rsidR="004971E8" w:rsidRPr="004971E8" w:rsidRDefault="004971E8" w:rsidP="004971E8">
            <w:pPr>
              <w:widowControl/>
              <w:ind w:right="-24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Изучение характеристик генератора постоянного тока независимого и параллельного возбуждения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i/>
                <w:iCs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3</w:t>
            </w:r>
          </w:p>
        </w:tc>
      </w:tr>
      <w:tr w:rsidR="004971E8" w:rsidRPr="004971E8" w:rsidTr="004971E8">
        <w:trPr>
          <w:trHeight w:val="60"/>
        </w:trPr>
        <w:tc>
          <w:tcPr>
            <w:tcW w:w="29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6"/>
                <w:szCs w:val="12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Самостоятельная работа:</w:t>
            </w:r>
          </w:p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Аналитическая обработка текста.</w:t>
            </w:r>
          </w:p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Подготовка к лабораторной работе;</w:t>
            </w:r>
          </w:p>
          <w:p w:rsidR="004971E8" w:rsidRPr="004971E8" w:rsidRDefault="004971E8" w:rsidP="004971E8">
            <w:pPr>
              <w:widowControl/>
              <w:spacing w:line="60" w:lineRule="atLeast"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Анализ результатов лабораторных работы и оформление отчета;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spacing w:line="60" w:lineRule="atLeast"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i/>
                <w:iCs/>
                <w:color w:val="000000"/>
              </w:rPr>
              <w:t xml:space="preserve">        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spacing w:line="60" w:lineRule="atLeast"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2</w:t>
            </w:r>
          </w:p>
        </w:tc>
      </w:tr>
      <w:tr w:rsidR="004971E8" w:rsidRPr="004971E8" w:rsidTr="004971E8">
        <w:trPr>
          <w:trHeight w:val="340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Тема 3.3.</w:t>
            </w:r>
          </w:p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 Двигатели постоянного тока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Содержание учебного материала</w:t>
            </w:r>
            <w:r w:rsidRPr="004971E8">
              <w:rPr>
                <w:color w:val="000000"/>
              </w:rPr>
              <w:t>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4971E8">
              <w:rPr>
                <w:b/>
                <w:color w:val="000000"/>
              </w:rPr>
              <w:t>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2</w:t>
            </w:r>
          </w:p>
        </w:tc>
      </w:tr>
      <w:tr w:rsidR="004971E8" w:rsidRPr="004971E8" w:rsidTr="004971E8">
        <w:trPr>
          <w:trHeight w:val="1220"/>
        </w:trPr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23116" w:rsidRDefault="004971E8" w:rsidP="004971E8">
            <w:pPr>
              <w:widowControl/>
              <w:ind w:left="20" w:firstLine="0"/>
              <w:rPr>
                <w:color w:val="000000"/>
              </w:rPr>
            </w:pPr>
            <w:r w:rsidRPr="004971E8">
              <w:rPr>
                <w:color w:val="000000"/>
              </w:rPr>
              <w:t xml:space="preserve">Конструкция, принцип действия, технические характеристики двигателя постоянного тока. </w:t>
            </w:r>
          </w:p>
          <w:p w:rsidR="00F23116" w:rsidRDefault="004971E8" w:rsidP="004971E8">
            <w:pPr>
              <w:widowControl/>
              <w:ind w:left="20" w:firstLine="0"/>
              <w:rPr>
                <w:color w:val="000000"/>
              </w:rPr>
            </w:pPr>
            <w:r w:rsidRPr="004971E8">
              <w:rPr>
                <w:color w:val="000000"/>
              </w:rPr>
              <w:t xml:space="preserve">Уравнение ЭДС и момента для двигателей постоянного тока; пуск двигателя в ход. </w:t>
            </w:r>
          </w:p>
          <w:p w:rsidR="004971E8" w:rsidRPr="004971E8" w:rsidRDefault="004971E8" w:rsidP="004971E8">
            <w:pPr>
              <w:widowControl/>
              <w:ind w:left="20" w:firstLine="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Регулирование частоты вращения двигателя постоянного тока, реверсирование, виды потерь при работе машины.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color w:val="444444"/>
                <w:sz w:val="22"/>
                <w:szCs w:val="22"/>
              </w:rPr>
            </w:pPr>
            <w:r w:rsidRPr="004971E8">
              <w:rPr>
                <w:color w:val="444444"/>
                <w:sz w:val="22"/>
                <w:szCs w:val="22"/>
              </w:rPr>
              <w:t>10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F23116" w:rsidRPr="004971E8" w:rsidTr="00BD31C4">
        <w:trPr>
          <w:trHeight w:val="960"/>
        </w:trPr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23116" w:rsidRPr="004971E8" w:rsidRDefault="00F23116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23116" w:rsidRPr="004971E8" w:rsidRDefault="00F23116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Практическое </w:t>
            </w:r>
            <w:r w:rsidRPr="004971E8">
              <w:rPr>
                <w:b/>
                <w:bCs/>
                <w:color w:val="000000"/>
              </w:rPr>
              <w:t>работа:</w:t>
            </w:r>
          </w:p>
          <w:p w:rsidR="00F23116" w:rsidRPr="004971E8" w:rsidRDefault="00F23116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Изучение характеристик двигателя параллельного возбуждения</w:t>
            </w:r>
          </w:p>
          <w:p w:rsidR="00F23116" w:rsidRPr="004971E8" w:rsidRDefault="00F23116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Изучение характеристик двигателя смешанного возбуждения</w:t>
            </w:r>
          </w:p>
          <w:p w:rsidR="00F23116" w:rsidRPr="004971E8" w:rsidRDefault="00F23116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Решение задач по разделу 2 «Электрические машины переменного тока»</w:t>
            </w:r>
          </w:p>
          <w:p w:rsidR="00F23116" w:rsidRPr="004971E8" w:rsidRDefault="00F23116" w:rsidP="00F23116">
            <w:pPr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Решение задач по разделу 2 «Электрические машины постоянного тока»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F23116" w:rsidRPr="004971E8" w:rsidRDefault="00F23116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  <w:p w:rsidR="00F23116" w:rsidRPr="004971E8" w:rsidRDefault="00F23116" w:rsidP="004971E8">
            <w:pPr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8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23116" w:rsidRPr="004971E8" w:rsidRDefault="00F23116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3</w:t>
            </w:r>
          </w:p>
        </w:tc>
      </w:tr>
      <w:tr w:rsidR="00F23116" w:rsidRPr="004971E8" w:rsidTr="00BD31C4">
        <w:trPr>
          <w:trHeight w:val="960"/>
        </w:trPr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23116" w:rsidRPr="004971E8" w:rsidRDefault="00F23116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23116" w:rsidRPr="004971E8" w:rsidRDefault="00F23116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F23116" w:rsidRPr="004971E8" w:rsidRDefault="00F23116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23116" w:rsidRPr="004971E8" w:rsidRDefault="00F23116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3</w:t>
            </w:r>
          </w:p>
        </w:tc>
      </w:tr>
      <w:tr w:rsidR="004971E8" w:rsidRPr="004971E8" w:rsidTr="00F23116">
        <w:trPr>
          <w:trHeight w:val="1305"/>
        </w:trPr>
        <w:tc>
          <w:tcPr>
            <w:tcW w:w="297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Самостоятельная работа:</w:t>
            </w:r>
          </w:p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 Аналитическая обработка текста.</w:t>
            </w:r>
          </w:p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Подготовка к лабораторной работе;</w:t>
            </w:r>
          </w:p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color w:val="000000"/>
              </w:rPr>
              <w:t>Анализ результатов лабораторных работ, практических занятий и оформление отчета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i/>
                <w:iCs/>
                <w:color w:val="000000"/>
              </w:rPr>
              <w:t xml:space="preserve">        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283"/>
        </w:trPr>
        <w:tc>
          <w:tcPr>
            <w:tcW w:w="9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  <w:r w:rsidRPr="004971E8">
              <w:rPr>
                <w:b/>
                <w:bCs/>
                <w:color w:val="000000"/>
              </w:rPr>
              <w:t>Обязательная аудиторная учебная нагрузка (всего)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150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260"/>
        </w:trPr>
        <w:tc>
          <w:tcPr>
            <w:tcW w:w="9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  <w:r w:rsidRPr="004971E8">
              <w:rPr>
                <w:b/>
                <w:bCs/>
                <w:color w:val="000000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b/>
                <w:bCs/>
                <w:color w:val="000000"/>
              </w:rPr>
            </w:pPr>
            <w:r w:rsidRPr="004971E8">
              <w:rPr>
                <w:b/>
                <w:bCs/>
                <w:color w:val="000000"/>
              </w:rPr>
              <w:t>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108"/>
        </w:trPr>
        <w:tc>
          <w:tcPr>
            <w:tcW w:w="9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b/>
                <w:bCs/>
                <w:color w:val="000000"/>
              </w:rPr>
            </w:pPr>
            <w:r w:rsidRPr="004971E8">
              <w:rPr>
                <w:b/>
                <w:bCs/>
                <w:color w:val="000000"/>
              </w:rPr>
              <w:t xml:space="preserve">Экзамен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b/>
                <w:bCs/>
                <w:color w:val="000000"/>
              </w:rPr>
            </w:pPr>
            <w:r w:rsidRPr="004971E8">
              <w:rPr>
                <w:b/>
                <w:bCs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  <w:tr w:rsidR="004971E8" w:rsidRPr="004971E8" w:rsidTr="004971E8">
        <w:trPr>
          <w:trHeight w:val="226"/>
        </w:trPr>
        <w:tc>
          <w:tcPr>
            <w:tcW w:w="9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  <w:r w:rsidRPr="004971E8">
              <w:rPr>
                <w:b/>
                <w:bCs/>
                <w:color w:val="000000"/>
              </w:rPr>
              <w:t>Максимальная учебная нагрузка (всего)       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971E8">
              <w:rPr>
                <w:b/>
                <w:bCs/>
                <w:color w:val="000000"/>
              </w:rPr>
              <w:t>186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71E8" w:rsidRPr="004971E8" w:rsidRDefault="004971E8" w:rsidP="004971E8">
            <w:pPr>
              <w:widowControl/>
              <w:ind w:firstLine="0"/>
              <w:jc w:val="left"/>
              <w:rPr>
                <w:rFonts w:ascii="Arial" w:hAnsi="Arial" w:cs="Arial"/>
                <w:color w:val="444444"/>
                <w:sz w:val="12"/>
                <w:szCs w:val="12"/>
              </w:rPr>
            </w:pPr>
          </w:p>
        </w:tc>
      </w:tr>
    </w:tbl>
    <w:p w:rsidR="00B23609" w:rsidRPr="004971E8" w:rsidRDefault="00B23609" w:rsidP="00965204">
      <w:pPr>
        <w:widowControl/>
        <w:spacing w:line="276" w:lineRule="auto"/>
        <w:ind w:firstLine="0"/>
        <w:jc w:val="left"/>
        <w:sectPr w:rsidR="00B23609" w:rsidRPr="004971E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15452" w:rsidRDefault="00915452" w:rsidP="00DB4C16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  <w:rPr>
          <w:b/>
          <w:bCs/>
        </w:rPr>
      </w:pPr>
      <w:bookmarkStart w:id="2" w:name="_Toc505012325"/>
      <w:r w:rsidRPr="00915452">
        <w:rPr>
          <w:b/>
          <w:bCs/>
        </w:rPr>
        <w:lastRenderedPageBreak/>
        <w:t>3. УСЛОВИЯ РЕАЛИЗАЦИИ ПРОГРАММЫ УЧЕБНОЙ ДИСЦИПЛИНЫ</w:t>
      </w:r>
      <w:bookmarkEnd w:id="2"/>
    </w:p>
    <w:p w:rsidR="00DB4C16" w:rsidRPr="00915452" w:rsidRDefault="00DB4C16" w:rsidP="00DB4C16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  <w:rPr>
          <w:b/>
          <w:bCs/>
        </w:rPr>
      </w:pPr>
    </w:p>
    <w:p w:rsidR="00915452" w:rsidRPr="00DB4C16" w:rsidRDefault="00915452" w:rsidP="00915452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  <w:rPr>
          <w:bCs/>
        </w:rPr>
      </w:pPr>
      <w:r w:rsidRPr="00DB4C16">
        <w:rPr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031BB" w:rsidRPr="003031BB" w:rsidRDefault="003031BB" w:rsidP="003031BB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  <w:rPr>
          <w:bCs/>
        </w:rPr>
      </w:pPr>
      <w:r w:rsidRPr="003031BB">
        <w:rPr>
          <w:bCs/>
        </w:rPr>
        <w:t>Реализация учебной дисциплины требует наличия учебного кабинета электротехники; лаборатории электрических машин.</w:t>
      </w:r>
    </w:p>
    <w:p w:rsidR="003031BB" w:rsidRPr="003031BB" w:rsidRDefault="003031BB" w:rsidP="003031BB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  <w:rPr>
          <w:bCs/>
        </w:rPr>
      </w:pPr>
      <w:r w:rsidRPr="003031BB">
        <w:rPr>
          <w:bCs/>
        </w:rPr>
        <w:t>Оборудование учебного кабинета: плакаты, макеты электрических машин.</w:t>
      </w:r>
    </w:p>
    <w:p w:rsidR="003031BB" w:rsidRPr="003031BB" w:rsidRDefault="003031BB" w:rsidP="003031BB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  <w:rPr>
          <w:bCs/>
        </w:rPr>
      </w:pPr>
      <w:r w:rsidRPr="003031BB">
        <w:rPr>
          <w:bCs/>
        </w:rPr>
        <w:t>Технические средства обучения: автоматизированное рабочее место (компьютер, видеопроектор).</w:t>
      </w:r>
    </w:p>
    <w:p w:rsidR="003031BB" w:rsidRPr="003031BB" w:rsidRDefault="003031BB" w:rsidP="003031BB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  <w:rPr>
          <w:bCs/>
        </w:rPr>
      </w:pPr>
      <w:r w:rsidRPr="003031BB">
        <w:rPr>
          <w:bCs/>
        </w:rPr>
        <w:t>Оборудование лаборатории и рабочих мест лаборатории:  лабораторные установки, измерительные приборы.</w:t>
      </w:r>
    </w:p>
    <w:p w:rsidR="00915452" w:rsidRPr="00915452" w:rsidRDefault="00915452" w:rsidP="00915452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  <w:rPr>
          <w:b/>
          <w:bCs/>
        </w:rPr>
      </w:pPr>
      <w:r w:rsidRPr="00915452">
        <w:rPr>
          <w:b/>
          <w:bCs/>
        </w:rPr>
        <w:t>3.2. Информационное обеспечение реализации программы</w:t>
      </w:r>
    </w:p>
    <w:p w:rsidR="00915452" w:rsidRPr="00915452" w:rsidRDefault="00915452" w:rsidP="00915452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  <w:rPr>
          <w:bCs/>
        </w:rPr>
      </w:pPr>
      <w:r w:rsidRPr="00915452">
        <w:rPr>
          <w:bCs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915452" w:rsidRPr="00915452" w:rsidRDefault="00915452" w:rsidP="00915452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  <w:rPr>
          <w:b/>
          <w:bCs/>
        </w:rPr>
      </w:pPr>
      <w:r w:rsidRPr="00915452">
        <w:rPr>
          <w:b/>
          <w:bCs/>
        </w:rPr>
        <w:t>3.2.1. Печатные издания</w:t>
      </w:r>
    </w:p>
    <w:p w:rsidR="003031BB" w:rsidRPr="003031BB" w:rsidRDefault="003031BB" w:rsidP="003031BB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  <w:rPr>
          <w:bCs/>
        </w:rPr>
      </w:pPr>
      <w:r w:rsidRPr="003031BB">
        <w:rPr>
          <w:bCs/>
        </w:rPr>
        <w:t>1. Кацман М.М. Электрические машины, -М.: Высшая школа, 2009 г.</w:t>
      </w:r>
    </w:p>
    <w:p w:rsidR="003031BB" w:rsidRPr="003031BB" w:rsidRDefault="003031BB" w:rsidP="003031BB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  <w:rPr>
          <w:bCs/>
        </w:rPr>
      </w:pPr>
      <w:r w:rsidRPr="003031BB">
        <w:rPr>
          <w:bCs/>
        </w:rPr>
        <w:t>Дополнительные источники:</w:t>
      </w:r>
    </w:p>
    <w:p w:rsidR="003031BB" w:rsidRPr="003031BB" w:rsidRDefault="003031BB" w:rsidP="003031BB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  <w:rPr>
          <w:bCs/>
        </w:rPr>
      </w:pPr>
      <w:r w:rsidRPr="003031BB">
        <w:rPr>
          <w:bCs/>
        </w:rPr>
        <w:t>1. Кацман М.М Руководство к лабораторным работам по электрическим машинам и электроприводу-М.:Высшая школа, 1983г.</w:t>
      </w:r>
    </w:p>
    <w:p w:rsidR="00915452" w:rsidRPr="00915452" w:rsidRDefault="00915452" w:rsidP="00915452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  <w:rPr>
          <w:b/>
          <w:bCs/>
        </w:rPr>
      </w:pPr>
      <w:r w:rsidRPr="00915452">
        <w:rPr>
          <w:b/>
          <w:bCs/>
        </w:rPr>
        <w:t>3.2.2. Электронные издания (электронные ресурсы)</w:t>
      </w:r>
    </w:p>
    <w:p w:rsidR="003031BB" w:rsidRPr="003031BB" w:rsidRDefault="00A50487" w:rsidP="003031BB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</w:pPr>
      <w:hyperlink r:id="rId9" w:history="1">
        <w:r w:rsidR="003031BB" w:rsidRPr="003031BB">
          <w:rPr>
            <w:rStyle w:val="af0"/>
          </w:rPr>
          <w:t>http://moskatov.narod.ru</w:t>
        </w:r>
      </w:hyperlink>
    </w:p>
    <w:p w:rsidR="003031BB" w:rsidRPr="003031BB" w:rsidRDefault="00A50487" w:rsidP="003031BB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</w:pPr>
      <w:hyperlink r:id="rId10" w:history="1">
        <w:r w:rsidR="003031BB" w:rsidRPr="003031BB">
          <w:rPr>
            <w:rStyle w:val="af0"/>
          </w:rPr>
          <w:t>http://alexander-bolshakov.narod.ru</w:t>
        </w:r>
      </w:hyperlink>
    </w:p>
    <w:p w:rsidR="003031BB" w:rsidRPr="003031BB" w:rsidRDefault="003031BB" w:rsidP="003031BB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</w:pPr>
      <w:r w:rsidRPr="003031BB">
        <w:t> </w:t>
      </w:r>
      <w:hyperlink r:id="rId11" w:history="1">
        <w:r w:rsidRPr="003031BB">
          <w:rPr>
            <w:rStyle w:val="af0"/>
          </w:rPr>
          <w:t>www.chipdip.ru</w:t>
        </w:r>
      </w:hyperlink>
      <w:r w:rsidRPr="003031BB">
        <w:rPr>
          <w:b/>
          <w:bCs/>
        </w:rPr>
        <w:t> </w:t>
      </w:r>
    </w:p>
    <w:p w:rsidR="003031BB" w:rsidRPr="003031BB" w:rsidRDefault="003031BB" w:rsidP="003031BB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</w:pPr>
      <w:r w:rsidRPr="003031BB">
        <w:rPr>
          <w:b/>
          <w:bCs/>
        </w:rPr>
        <w:t>поисковые системы и каталоги:</w:t>
      </w:r>
    </w:p>
    <w:p w:rsidR="003031BB" w:rsidRPr="003031BB" w:rsidRDefault="003031BB" w:rsidP="003031BB">
      <w:pPr>
        <w:widowControl/>
        <w:numPr>
          <w:ilvl w:val="0"/>
          <w:numId w:val="12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</w:pPr>
      <w:r w:rsidRPr="003031BB">
        <w:t>Каталог электронных библиотек Library.Ru</w:t>
      </w:r>
    </w:p>
    <w:p w:rsidR="003031BB" w:rsidRPr="003031BB" w:rsidRDefault="003031BB" w:rsidP="003031BB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</w:pPr>
      <w:r w:rsidRPr="003031BB">
        <w:t> - </w:t>
      </w:r>
      <w:hyperlink r:id="rId12" w:history="1">
        <w:r w:rsidRPr="003031BB">
          <w:rPr>
            <w:rStyle w:val="af0"/>
          </w:rPr>
          <w:t>http://www.library.ru/2/catalogs/elibs/</w:t>
        </w:r>
      </w:hyperlink>
    </w:p>
    <w:p w:rsidR="003031BB" w:rsidRPr="003031BB" w:rsidRDefault="003031BB" w:rsidP="003031BB">
      <w:pPr>
        <w:widowControl/>
        <w:numPr>
          <w:ilvl w:val="0"/>
          <w:numId w:val="1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</w:pPr>
      <w:r w:rsidRPr="003031BB">
        <w:t>Книжная поисковая система</w:t>
      </w:r>
    </w:p>
    <w:p w:rsidR="003031BB" w:rsidRPr="003031BB" w:rsidRDefault="003031BB" w:rsidP="003031BB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</w:pPr>
      <w:r w:rsidRPr="003031BB">
        <w:t>- </w:t>
      </w:r>
      <w:hyperlink r:id="rId13" w:history="1">
        <w:r w:rsidRPr="003031BB">
          <w:rPr>
            <w:rStyle w:val="af0"/>
          </w:rPr>
          <w:t>http://www.ebdb.ru/</w:t>
        </w:r>
      </w:hyperlink>
    </w:p>
    <w:p w:rsidR="003031BB" w:rsidRPr="003031BB" w:rsidRDefault="003031BB" w:rsidP="003031BB">
      <w:pPr>
        <w:widowControl/>
        <w:numPr>
          <w:ilvl w:val="0"/>
          <w:numId w:val="14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</w:pPr>
      <w:r w:rsidRPr="003031BB">
        <w:t>Поиск электронных книг</w:t>
      </w:r>
    </w:p>
    <w:p w:rsidR="003031BB" w:rsidRPr="003031BB" w:rsidRDefault="003031BB" w:rsidP="003031BB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</w:pPr>
      <w:r w:rsidRPr="003031BB">
        <w:t>- </w:t>
      </w:r>
      <w:hyperlink r:id="rId14" w:history="1">
        <w:r w:rsidRPr="003031BB">
          <w:rPr>
            <w:rStyle w:val="af0"/>
          </w:rPr>
          <w:t>http://www.poiskknig.ru/</w:t>
        </w:r>
      </w:hyperlink>
    </w:p>
    <w:p w:rsidR="003031BB" w:rsidRPr="003031BB" w:rsidRDefault="003031BB" w:rsidP="003031BB">
      <w:pPr>
        <w:widowControl/>
        <w:numPr>
          <w:ilvl w:val="0"/>
          <w:numId w:val="15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</w:pPr>
      <w:r w:rsidRPr="003031BB">
        <w:t>Электронные библиотеки: Каталог ссылок</w:t>
      </w:r>
    </w:p>
    <w:p w:rsidR="003031BB" w:rsidRDefault="003031BB" w:rsidP="003031BB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</w:pPr>
      <w:r w:rsidRPr="003031BB">
        <w:t>- </w:t>
      </w:r>
      <w:hyperlink r:id="rId15" w:history="1">
        <w:r w:rsidRPr="003031BB">
          <w:rPr>
            <w:rStyle w:val="af0"/>
          </w:rPr>
          <w:t>http://ison.ioso.ru/library/electron.htm</w:t>
        </w:r>
      </w:hyperlink>
    </w:p>
    <w:p w:rsidR="00915452" w:rsidRPr="00915452" w:rsidRDefault="00915452" w:rsidP="003031BB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  <w:rPr>
          <w:b/>
          <w:bCs/>
        </w:rPr>
      </w:pPr>
      <w:r w:rsidRPr="00915452">
        <w:rPr>
          <w:b/>
          <w:bCs/>
        </w:rPr>
        <w:t>3.2.3. Дополнительные источники (при необходимости)</w:t>
      </w:r>
    </w:p>
    <w:p w:rsidR="00915452" w:rsidRPr="00915452" w:rsidRDefault="00915452" w:rsidP="00915452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  <w:rPr>
          <w:bCs/>
        </w:rPr>
      </w:pPr>
      <w:r w:rsidRPr="00915452">
        <w:rPr>
          <w:bCs/>
        </w:rPr>
        <w:t>Приводится тематика дополнительных образовательных и информационных ресурсов, разработка которых желательная для освоения данной дисциплины.</w:t>
      </w:r>
    </w:p>
    <w:p w:rsidR="00915452" w:rsidRPr="00915452" w:rsidRDefault="00915452" w:rsidP="00915452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left"/>
        <w:rPr>
          <w:b/>
          <w:bCs/>
        </w:rPr>
      </w:pPr>
    </w:p>
    <w:p w:rsidR="00B23609" w:rsidRPr="00D30494" w:rsidRDefault="00915452" w:rsidP="003031BB">
      <w:pPr>
        <w:widowControl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contextualSpacing/>
        <w:jc w:val="left"/>
        <w:rPr>
          <w:bCs/>
        </w:rPr>
      </w:pPr>
      <w:r w:rsidRPr="00915452">
        <w:rPr>
          <w:b/>
          <w:bCs/>
        </w:rPr>
        <w:br w:type="page"/>
      </w:r>
    </w:p>
    <w:p w:rsidR="007811F3" w:rsidRDefault="007811F3" w:rsidP="007811F3">
      <w:pPr>
        <w:widowControl/>
        <w:spacing w:after="200" w:line="276" w:lineRule="auto"/>
        <w:ind w:left="-284" w:right="-1" w:firstLine="0"/>
        <w:contextualSpacing/>
        <w:jc w:val="left"/>
        <w:rPr>
          <w:b/>
          <w:i/>
        </w:rPr>
      </w:pPr>
    </w:p>
    <w:p w:rsidR="00B23609" w:rsidRPr="00C75629" w:rsidRDefault="007811F3" w:rsidP="00C75629">
      <w:pPr>
        <w:widowControl/>
        <w:spacing w:after="200" w:line="276" w:lineRule="auto"/>
        <w:ind w:left="-284" w:right="-1" w:firstLine="0"/>
        <w:contextualSpacing/>
        <w:jc w:val="left"/>
        <w:rPr>
          <w:b/>
        </w:rPr>
      </w:pPr>
      <w:r w:rsidRPr="00C75629">
        <w:rPr>
          <w:b/>
        </w:rPr>
        <w:t xml:space="preserve">4. </w:t>
      </w:r>
      <w:r w:rsidR="00B23609" w:rsidRPr="00C75629">
        <w:rPr>
          <w:b/>
        </w:rPr>
        <w:t>КОНТРОЛЬ И ОЦЕНКА РЕЗУЛЬТАТОВ ОСВОЕНИЯ УЧЕБНОЙ ДИСЦИПЛИНЫ</w:t>
      </w:r>
    </w:p>
    <w:p w:rsidR="00D30494" w:rsidRPr="00C75629" w:rsidRDefault="00D30494" w:rsidP="00C75629">
      <w:pPr>
        <w:widowControl/>
        <w:spacing w:after="200" w:line="276" w:lineRule="auto"/>
        <w:ind w:left="-284" w:right="-1" w:firstLine="0"/>
        <w:contextualSpacing/>
        <w:jc w:val="left"/>
        <w:rPr>
          <w:b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7"/>
        <w:gridCol w:w="3542"/>
        <w:gridCol w:w="2265"/>
      </w:tblGrid>
      <w:tr w:rsidR="00C75629" w:rsidRPr="00C75629" w:rsidTr="003031BB">
        <w:tc>
          <w:tcPr>
            <w:tcW w:w="1977" w:type="pct"/>
            <w:hideMark/>
          </w:tcPr>
          <w:p w:rsidR="00C75629" w:rsidRPr="00C75629" w:rsidRDefault="00C75629" w:rsidP="00C75629">
            <w:pPr>
              <w:widowControl/>
              <w:ind w:firstLine="0"/>
              <w:jc w:val="center"/>
              <w:rPr>
                <w:rFonts w:cs="Aparajita"/>
                <w:b/>
                <w:bCs/>
                <w:sz w:val="22"/>
                <w:szCs w:val="22"/>
                <w:lang w:eastAsia="en-US"/>
              </w:rPr>
            </w:pPr>
            <w:r w:rsidRPr="00C75629">
              <w:rPr>
                <w:rFonts w:cs="Aparajita"/>
                <w:b/>
                <w:bCs/>
                <w:sz w:val="22"/>
                <w:szCs w:val="22"/>
                <w:lang w:eastAsia="en-US"/>
              </w:rPr>
              <w:t>Результаты обучения</w:t>
            </w:r>
          </w:p>
        </w:tc>
        <w:tc>
          <w:tcPr>
            <w:tcW w:w="1844" w:type="pct"/>
            <w:hideMark/>
          </w:tcPr>
          <w:p w:rsidR="00C75629" w:rsidRPr="00C75629" w:rsidRDefault="00C75629" w:rsidP="00C75629">
            <w:pPr>
              <w:widowControl/>
              <w:ind w:firstLine="0"/>
              <w:jc w:val="center"/>
              <w:rPr>
                <w:rFonts w:cs="Aparajita"/>
                <w:b/>
                <w:bCs/>
                <w:sz w:val="22"/>
                <w:szCs w:val="22"/>
                <w:lang w:eastAsia="en-US"/>
              </w:rPr>
            </w:pPr>
            <w:r w:rsidRPr="00C75629">
              <w:rPr>
                <w:rFonts w:cs="Aparajita"/>
                <w:b/>
                <w:bCs/>
                <w:sz w:val="22"/>
                <w:szCs w:val="22"/>
                <w:lang w:eastAsia="en-US"/>
              </w:rPr>
              <w:t>Критерии оценки</w:t>
            </w:r>
          </w:p>
        </w:tc>
        <w:tc>
          <w:tcPr>
            <w:tcW w:w="1179" w:type="pct"/>
            <w:hideMark/>
          </w:tcPr>
          <w:p w:rsidR="00C75629" w:rsidRPr="00C75629" w:rsidRDefault="00C75629" w:rsidP="00C75629">
            <w:pPr>
              <w:widowControl/>
              <w:ind w:firstLine="0"/>
              <w:jc w:val="center"/>
              <w:rPr>
                <w:rFonts w:cs="Aparajita"/>
                <w:b/>
                <w:bCs/>
                <w:sz w:val="22"/>
                <w:szCs w:val="22"/>
                <w:lang w:eastAsia="en-US"/>
              </w:rPr>
            </w:pPr>
            <w:r w:rsidRPr="00C75629">
              <w:rPr>
                <w:rFonts w:cs="Aparajita"/>
                <w:b/>
                <w:bCs/>
                <w:sz w:val="22"/>
                <w:szCs w:val="22"/>
                <w:lang w:eastAsia="en-US"/>
              </w:rPr>
              <w:t>Методы оценки</w:t>
            </w:r>
          </w:p>
        </w:tc>
      </w:tr>
      <w:tr w:rsidR="00C75629" w:rsidRPr="00C75629" w:rsidTr="003031BB">
        <w:tc>
          <w:tcPr>
            <w:tcW w:w="1977" w:type="pct"/>
            <w:hideMark/>
          </w:tcPr>
          <w:p w:rsidR="00C75629" w:rsidRPr="00C75629" w:rsidRDefault="00C75629" w:rsidP="00C75629">
            <w:pPr>
              <w:widowControl/>
              <w:ind w:firstLine="0"/>
              <w:jc w:val="left"/>
              <w:rPr>
                <w:rFonts w:cs="Aparajita"/>
                <w:bCs/>
                <w:sz w:val="22"/>
                <w:szCs w:val="22"/>
                <w:lang w:eastAsia="en-US"/>
              </w:rPr>
            </w:pPr>
            <w:r w:rsidRPr="00C75629">
              <w:rPr>
                <w:rFonts w:cs="Aparajita"/>
                <w:bCs/>
                <w:sz w:val="22"/>
                <w:szCs w:val="22"/>
                <w:lang w:eastAsia="en-US"/>
              </w:rPr>
              <w:t>Перечень знаний, осваиваемых в рамках дисциплины</w:t>
            </w:r>
          </w:p>
        </w:tc>
        <w:tc>
          <w:tcPr>
            <w:tcW w:w="1844" w:type="pct"/>
          </w:tcPr>
          <w:p w:rsidR="00C75629" w:rsidRPr="00C75629" w:rsidRDefault="00C75629" w:rsidP="00C75629">
            <w:pPr>
              <w:widowControl/>
              <w:ind w:firstLine="0"/>
              <w:jc w:val="left"/>
              <w:rPr>
                <w:rFonts w:cs="Aparajita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79" w:type="pct"/>
          </w:tcPr>
          <w:p w:rsidR="00C75629" w:rsidRPr="00C75629" w:rsidRDefault="00C75629" w:rsidP="00C75629">
            <w:pPr>
              <w:widowControl/>
              <w:ind w:firstLine="0"/>
              <w:jc w:val="left"/>
              <w:rPr>
                <w:rFonts w:cs="Aparajita"/>
                <w:bCs/>
                <w:sz w:val="22"/>
                <w:szCs w:val="22"/>
                <w:lang w:eastAsia="en-US"/>
              </w:rPr>
            </w:pPr>
          </w:p>
        </w:tc>
      </w:tr>
      <w:tr w:rsidR="00C75629" w:rsidRPr="00C75629" w:rsidTr="003031BB">
        <w:trPr>
          <w:trHeight w:val="9080"/>
        </w:trPr>
        <w:tc>
          <w:tcPr>
            <w:tcW w:w="1977" w:type="pct"/>
          </w:tcPr>
          <w:p w:rsidR="00C75629" w:rsidRPr="00C75629" w:rsidRDefault="00C75629" w:rsidP="00C75629">
            <w:pPr>
              <w:widowControl/>
              <w:numPr>
                <w:ilvl w:val="0"/>
                <w:numId w:val="7"/>
              </w:numPr>
              <w:suppressAutoHyphens/>
              <w:ind w:left="318" w:hanging="284"/>
              <w:jc w:val="left"/>
              <w:rPr>
                <w:sz w:val="22"/>
                <w:szCs w:val="22"/>
                <w:lang w:eastAsia="en-US"/>
              </w:rPr>
            </w:pPr>
            <w:r w:rsidRPr="00C75629">
              <w:rPr>
                <w:sz w:val="22"/>
                <w:szCs w:val="22"/>
                <w:lang w:eastAsia="en-US"/>
              </w:rPr>
              <w:t>классификация электронных приборов, их устройство и область применения;</w:t>
            </w:r>
          </w:p>
          <w:p w:rsidR="00C75629" w:rsidRPr="00C75629" w:rsidRDefault="00C75629" w:rsidP="00C75629">
            <w:pPr>
              <w:widowControl/>
              <w:numPr>
                <w:ilvl w:val="0"/>
                <w:numId w:val="7"/>
              </w:numPr>
              <w:suppressAutoHyphens/>
              <w:ind w:left="318" w:hanging="284"/>
              <w:jc w:val="left"/>
              <w:rPr>
                <w:sz w:val="22"/>
                <w:szCs w:val="22"/>
                <w:lang w:eastAsia="en-US"/>
              </w:rPr>
            </w:pPr>
            <w:r w:rsidRPr="00C75629">
              <w:rPr>
                <w:sz w:val="22"/>
                <w:szCs w:val="22"/>
                <w:lang w:eastAsia="en-US"/>
              </w:rPr>
              <w:t>методы расчета и измерения основных параметров электрических, магнитных цепей;</w:t>
            </w:r>
          </w:p>
          <w:p w:rsidR="00C75629" w:rsidRPr="00C75629" w:rsidRDefault="00C75629" w:rsidP="00C75629">
            <w:pPr>
              <w:widowControl/>
              <w:numPr>
                <w:ilvl w:val="0"/>
                <w:numId w:val="7"/>
              </w:numPr>
              <w:suppressAutoHyphens/>
              <w:ind w:left="318" w:hanging="284"/>
              <w:jc w:val="left"/>
              <w:rPr>
                <w:sz w:val="22"/>
                <w:szCs w:val="22"/>
                <w:lang w:eastAsia="en-US"/>
              </w:rPr>
            </w:pPr>
            <w:r w:rsidRPr="00C75629">
              <w:rPr>
                <w:sz w:val="22"/>
                <w:szCs w:val="22"/>
                <w:lang w:eastAsia="en-US"/>
              </w:rPr>
              <w:t>основные законы электротехники;</w:t>
            </w:r>
          </w:p>
          <w:p w:rsidR="00C75629" w:rsidRPr="00C75629" w:rsidRDefault="00C75629" w:rsidP="00C75629">
            <w:pPr>
              <w:widowControl/>
              <w:numPr>
                <w:ilvl w:val="0"/>
                <w:numId w:val="7"/>
              </w:numPr>
              <w:suppressAutoHyphens/>
              <w:ind w:left="318" w:hanging="284"/>
              <w:jc w:val="left"/>
              <w:rPr>
                <w:sz w:val="22"/>
                <w:szCs w:val="22"/>
                <w:lang w:eastAsia="en-US"/>
              </w:rPr>
            </w:pPr>
            <w:r w:rsidRPr="00C75629">
              <w:rPr>
                <w:sz w:val="22"/>
                <w:szCs w:val="22"/>
                <w:lang w:eastAsia="en-US"/>
              </w:rPr>
              <w:t>основные правила эксплуатации электрооборудования и методы измерения электрических величин;</w:t>
            </w:r>
          </w:p>
          <w:p w:rsidR="00C75629" w:rsidRPr="00C75629" w:rsidRDefault="00C75629" w:rsidP="00C75629">
            <w:pPr>
              <w:widowControl/>
              <w:numPr>
                <w:ilvl w:val="0"/>
                <w:numId w:val="7"/>
              </w:numPr>
              <w:suppressAutoHyphens/>
              <w:ind w:left="318" w:hanging="284"/>
              <w:jc w:val="left"/>
              <w:rPr>
                <w:sz w:val="22"/>
                <w:szCs w:val="22"/>
                <w:lang w:eastAsia="en-US"/>
              </w:rPr>
            </w:pPr>
            <w:r w:rsidRPr="00C75629">
              <w:rPr>
                <w:sz w:val="22"/>
                <w:szCs w:val="22"/>
                <w:lang w:eastAsia="en-US"/>
              </w:rPr>
              <w:t>основы теории электрических машин, принцип работы типовых электрических устройств;</w:t>
            </w:r>
          </w:p>
          <w:p w:rsidR="00C75629" w:rsidRPr="00C75629" w:rsidRDefault="00C75629" w:rsidP="00C75629">
            <w:pPr>
              <w:widowControl/>
              <w:numPr>
                <w:ilvl w:val="0"/>
                <w:numId w:val="7"/>
              </w:numPr>
              <w:suppressAutoHyphens/>
              <w:ind w:left="318" w:hanging="284"/>
              <w:jc w:val="left"/>
              <w:rPr>
                <w:sz w:val="22"/>
                <w:szCs w:val="22"/>
                <w:lang w:eastAsia="en-US"/>
              </w:rPr>
            </w:pPr>
            <w:r w:rsidRPr="00C75629">
              <w:rPr>
                <w:sz w:val="22"/>
                <w:szCs w:val="22"/>
                <w:lang w:eastAsia="en-US"/>
              </w:rPr>
              <w:t>основы физических процессов в проводниках, полупроводниках и диэлектриках;</w:t>
            </w:r>
          </w:p>
          <w:p w:rsidR="00C75629" w:rsidRPr="00C75629" w:rsidRDefault="00C75629" w:rsidP="00C75629">
            <w:pPr>
              <w:widowControl/>
              <w:numPr>
                <w:ilvl w:val="0"/>
                <w:numId w:val="7"/>
              </w:numPr>
              <w:suppressAutoHyphens/>
              <w:ind w:left="318" w:hanging="284"/>
              <w:jc w:val="left"/>
              <w:rPr>
                <w:sz w:val="22"/>
                <w:szCs w:val="22"/>
                <w:lang w:eastAsia="en-US"/>
              </w:rPr>
            </w:pPr>
            <w:r w:rsidRPr="00C75629">
              <w:rPr>
                <w:sz w:val="22"/>
                <w:szCs w:val="22"/>
                <w:lang w:eastAsia="en-US"/>
              </w:rPr>
              <w:t>параметры электрических схем и единицы их измерения;</w:t>
            </w:r>
          </w:p>
          <w:p w:rsidR="00C75629" w:rsidRPr="00C75629" w:rsidRDefault="00C75629" w:rsidP="00C75629">
            <w:pPr>
              <w:widowControl/>
              <w:numPr>
                <w:ilvl w:val="0"/>
                <w:numId w:val="7"/>
              </w:numPr>
              <w:suppressAutoHyphens/>
              <w:ind w:left="318" w:hanging="284"/>
              <w:jc w:val="left"/>
              <w:rPr>
                <w:sz w:val="22"/>
                <w:szCs w:val="22"/>
                <w:lang w:eastAsia="en-US"/>
              </w:rPr>
            </w:pPr>
            <w:r w:rsidRPr="00C75629">
              <w:rPr>
                <w:sz w:val="22"/>
                <w:szCs w:val="22"/>
                <w:lang w:eastAsia="en-US"/>
              </w:rPr>
              <w:t>принципы выбора электрических и электронных устройств и приборов;</w:t>
            </w:r>
          </w:p>
          <w:p w:rsidR="00C75629" w:rsidRPr="00C75629" w:rsidRDefault="00C75629" w:rsidP="00C75629">
            <w:pPr>
              <w:widowControl/>
              <w:numPr>
                <w:ilvl w:val="0"/>
                <w:numId w:val="7"/>
              </w:numPr>
              <w:suppressAutoHyphens/>
              <w:ind w:left="318" w:hanging="284"/>
              <w:jc w:val="left"/>
              <w:rPr>
                <w:sz w:val="22"/>
                <w:szCs w:val="22"/>
                <w:lang w:eastAsia="en-US"/>
              </w:rPr>
            </w:pPr>
            <w:r w:rsidRPr="00C75629">
              <w:rPr>
                <w:sz w:val="22"/>
                <w:szCs w:val="22"/>
                <w:lang w:eastAsia="en-US"/>
              </w:rPr>
              <w:t>свойства проводников, полупроводников, электроизоляционных, магнитных материалов;</w:t>
            </w:r>
          </w:p>
          <w:p w:rsidR="00C75629" w:rsidRPr="00C75629" w:rsidRDefault="00C75629" w:rsidP="00C75629">
            <w:pPr>
              <w:widowControl/>
              <w:numPr>
                <w:ilvl w:val="0"/>
                <w:numId w:val="7"/>
              </w:numPr>
              <w:suppressAutoHyphens/>
              <w:ind w:left="318" w:hanging="284"/>
              <w:jc w:val="left"/>
              <w:rPr>
                <w:sz w:val="22"/>
                <w:szCs w:val="22"/>
                <w:lang w:eastAsia="en-US"/>
              </w:rPr>
            </w:pPr>
            <w:r w:rsidRPr="00C75629">
              <w:rPr>
                <w:sz w:val="22"/>
                <w:szCs w:val="22"/>
                <w:lang w:eastAsia="en-US"/>
              </w:rPr>
              <w:t>способы получения, передачи и использования электрической энергии;</w:t>
            </w:r>
          </w:p>
          <w:p w:rsidR="00C75629" w:rsidRPr="00C75629" w:rsidRDefault="00C75629" w:rsidP="00C75629">
            <w:pPr>
              <w:widowControl/>
              <w:numPr>
                <w:ilvl w:val="0"/>
                <w:numId w:val="7"/>
              </w:numPr>
              <w:suppressAutoHyphens/>
              <w:ind w:left="318" w:hanging="284"/>
              <w:jc w:val="left"/>
              <w:rPr>
                <w:color w:val="FF0000"/>
                <w:sz w:val="22"/>
                <w:szCs w:val="22"/>
                <w:lang w:eastAsia="en-US"/>
              </w:rPr>
            </w:pPr>
            <w:r w:rsidRPr="00C75629">
              <w:rPr>
                <w:sz w:val="22"/>
                <w:szCs w:val="22"/>
                <w:lang w:eastAsia="en-US"/>
              </w:rPr>
              <w:t>характеристики и параметры электрических и магнитных полей.</w:t>
            </w:r>
          </w:p>
        </w:tc>
        <w:tc>
          <w:tcPr>
            <w:tcW w:w="1844" w:type="pct"/>
            <w:hideMark/>
          </w:tcPr>
          <w:p w:rsidR="00C75629" w:rsidRPr="00C75629" w:rsidRDefault="00C75629" w:rsidP="00C75629">
            <w:pPr>
              <w:widowControl/>
              <w:ind w:right="-2" w:firstLine="0"/>
              <w:jc w:val="left"/>
              <w:rPr>
                <w:rFonts w:cs="Aparajita"/>
                <w:sz w:val="22"/>
                <w:szCs w:val="22"/>
                <w:lang w:eastAsia="en-US"/>
              </w:rPr>
            </w:pPr>
            <w:r w:rsidRPr="00C75629">
              <w:rPr>
                <w:rFonts w:cs="Aparajita"/>
                <w:sz w:val="22"/>
                <w:szCs w:val="22"/>
                <w:lang w:eastAsia="en-US"/>
              </w:rPr>
              <w:t>«Отлично» - теоретическое содержание курса освоено полностью, умения сформированы, все предусмотренные программой учебные задания выполнены без ошибок.</w:t>
            </w:r>
          </w:p>
          <w:p w:rsidR="00C75629" w:rsidRPr="00C75629" w:rsidRDefault="00C75629" w:rsidP="00C75629">
            <w:pPr>
              <w:widowControl/>
              <w:ind w:right="-2" w:firstLine="0"/>
              <w:jc w:val="left"/>
              <w:rPr>
                <w:rFonts w:cs="Aparajita"/>
                <w:sz w:val="22"/>
                <w:szCs w:val="22"/>
                <w:lang w:eastAsia="en-US"/>
              </w:rPr>
            </w:pPr>
            <w:r w:rsidRPr="00C75629">
              <w:rPr>
                <w:rFonts w:cs="Aparajita"/>
                <w:sz w:val="22"/>
                <w:szCs w:val="22"/>
                <w:lang w:eastAsia="en-US"/>
              </w:rPr>
              <w:t>«Хорошо» - теоретическое содержание курса освоено полностью,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C75629" w:rsidRPr="00C75629" w:rsidRDefault="00C75629" w:rsidP="00C75629">
            <w:pPr>
              <w:widowControl/>
              <w:ind w:right="-2" w:firstLine="0"/>
              <w:jc w:val="left"/>
              <w:rPr>
                <w:rFonts w:cs="Aparajita"/>
                <w:sz w:val="22"/>
                <w:szCs w:val="22"/>
                <w:lang w:eastAsia="en-US"/>
              </w:rPr>
            </w:pPr>
            <w:r w:rsidRPr="00C75629">
              <w:rPr>
                <w:rFonts w:cs="Aparajita"/>
                <w:sz w:val="22"/>
                <w:szCs w:val="22"/>
                <w:lang w:eastAsia="en-US"/>
              </w:rPr>
              <w:t>«Удовлетворительно» - теоретическое содержание курса освоено частично,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C75629" w:rsidRPr="00C75629" w:rsidRDefault="00C75629" w:rsidP="00C75629">
            <w:pPr>
              <w:widowControl/>
              <w:ind w:firstLine="0"/>
              <w:jc w:val="left"/>
              <w:rPr>
                <w:rFonts w:cs="Aparajita"/>
                <w:bCs/>
                <w:sz w:val="22"/>
                <w:szCs w:val="22"/>
                <w:lang w:eastAsia="en-US"/>
              </w:rPr>
            </w:pPr>
            <w:r w:rsidRPr="00C75629">
              <w:rPr>
                <w:rFonts w:cs="Aparajita"/>
                <w:sz w:val="22"/>
                <w:szCs w:val="22"/>
                <w:lang w:eastAsia="en-US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179" w:type="pct"/>
            <w:hideMark/>
          </w:tcPr>
          <w:p w:rsidR="00C75629" w:rsidRPr="00C75629" w:rsidRDefault="00C75629" w:rsidP="00C75629">
            <w:pPr>
              <w:widowControl/>
              <w:ind w:firstLine="0"/>
              <w:jc w:val="left"/>
              <w:rPr>
                <w:rFonts w:cs="Aparajita"/>
                <w:bCs/>
                <w:sz w:val="22"/>
                <w:szCs w:val="22"/>
                <w:lang w:eastAsia="en-US"/>
              </w:rPr>
            </w:pPr>
            <w:r w:rsidRPr="00C75629">
              <w:rPr>
                <w:rFonts w:cs="Aparajita"/>
                <w:bCs/>
                <w:sz w:val="22"/>
                <w:szCs w:val="22"/>
                <w:lang w:eastAsia="en-US"/>
              </w:rPr>
              <w:t>Тестирование, устный опрос, понятийные диктанты, решение задач, самостоятельные и контрольные работы, оценка качества заполнения отчетной документации</w:t>
            </w:r>
          </w:p>
        </w:tc>
      </w:tr>
    </w:tbl>
    <w:p w:rsidR="004A61DE" w:rsidRPr="00D30494" w:rsidRDefault="004A61DE" w:rsidP="00C75629">
      <w:pPr>
        <w:widowControl/>
        <w:spacing w:after="200" w:line="276" w:lineRule="auto"/>
        <w:ind w:firstLine="0"/>
        <w:jc w:val="left"/>
      </w:pPr>
    </w:p>
    <w:sectPr w:rsidR="004A61DE" w:rsidRPr="00D30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487" w:rsidRDefault="00A50487" w:rsidP="00B23609">
      <w:r>
        <w:separator/>
      </w:r>
    </w:p>
  </w:endnote>
  <w:endnote w:type="continuationSeparator" w:id="0">
    <w:p w:rsidR="00A50487" w:rsidRDefault="00A50487" w:rsidP="00B23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arajita">
    <w:altName w:val="Arial"/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174697"/>
      <w:docPartObj>
        <w:docPartGallery w:val="Page Numbers (Bottom of Page)"/>
        <w:docPartUnique/>
      </w:docPartObj>
    </w:sdtPr>
    <w:sdtEndPr/>
    <w:sdtContent>
      <w:p w:rsidR="00201AB1" w:rsidRDefault="00201AB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A98">
          <w:rPr>
            <w:noProof/>
          </w:rPr>
          <w:t>5</w:t>
        </w:r>
        <w:r>
          <w:fldChar w:fldCharType="end"/>
        </w:r>
      </w:p>
    </w:sdtContent>
  </w:sdt>
  <w:p w:rsidR="00201AB1" w:rsidRDefault="00201AB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487" w:rsidRDefault="00A50487" w:rsidP="00B23609">
      <w:r>
        <w:separator/>
      </w:r>
    </w:p>
  </w:footnote>
  <w:footnote w:type="continuationSeparator" w:id="0">
    <w:p w:rsidR="00A50487" w:rsidRDefault="00A50487" w:rsidP="00B23609">
      <w:r>
        <w:continuationSeparator/>
      </w:r>
    </w:p>
  </w:footnote>
  <w:footnote w:id="1">
    <w:p w:rsidR="00201AB1" w:rsidRPr="00FF6E21" w:rsidRDefault="00201AB1" w:rsidP="00B23609">
      <w:pPr>
        <w:pStyle w:val="a3"/>
        <w:jc w:val="both"/>
        <w:rPr>
          <w:rStyle w:val="a7"/>
          <w:i w:val="0"/>
          <w:lang w:val="ru-RU"/>
        </w:rPr>
      </w:pPr>
      <w:r w:rsidRPr="00FF6E21">
        <w:rPr>
          <w:rStyle w:val="a5"/>
          <w:i/>
        </w:rPr>
        <w:footnoteRef/>
      </w:r>
      <w:r w:rsidRPr="00FF6E21">
        <w:rPr>
          <w:i/>
          <w:lang w:val="ru-RU"/>
        </w:rPr>
        <w:t xml:space="preserve"> </w:t>
      </w:r>
      <w:r w:rsidRPr="00FF6E21">
        <w:rPr>
          <w:rStyle w:val="a7"/>
          <w:i w:val="0"/>
          <w:lang w:val="ru-RU"/>
        </w:rPr>
        <w:t>Самостоятельная работа в рамках образовательной программы планируется образовательной организацией,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  <w:p w:rsidR="00201AB1" w:rsidRDefault="00201AB1" w:rsidP="00B23609">
      <w:pPr>
        <w:pStyle w:val="a3"/>
        <w:jc w:val="both"/>
        <w:rPr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3E26DBC"/>
    <w:multiLevelType w:val="multilevel"/>
    <w:tmpl w:val="245090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58573B"/>
    <w:multiLevelType w:val="hybridMultilevel"/>
    <w:tmpl w:val="7A14EC3C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357D7"/>
    <w:multiLevelType w:val="hybridMultilevel"/>
    <w:tmpl w:val="2820A594"/>
    <w:lvl w:ilvl="0" w:tplc="AB1C0588">
      <w:start w:val="4822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F5F6A"/>
    <w:multiLevelType w:val="multilevel"/>
    <w:tmpl w:val="475E6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8A0B25"/>
    <w:multiLevelType w:val="hybridMultilevel"/>
    <w:tmpl w:val="728249D2"/>
    <w:lvl w:ilvl="0" w:tplc="AB1C0588">
      <w:start w:val="4822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BF1715"/>
    <w:multiLevelType w:val="hybridMultilevel"/>
    <w:tmpl w:val="5AB40E7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F052D80"/>
    <w:multiLevelType w:val="hybridMultilevel"/>
    <w:tmpl w:val="075A6FC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51D81796"/>
    <w:multiLevelType w:val="multilevel"/>
    <w:tmpl w:val="309E8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6C105DDC"/>
    <w:multiLevelType w:val="hybridMultilevel"/>
    <w:tmpl w:val="2552079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76057310"/>
    <w:multiLevelType w:val="multilevel"/>
    <w:tmpl w:val="291A459A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5" w:hanging="52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13" w15:restartNumberingAfterBreak="0">
    <w:nsid w:val="76EF0FC9"/>
    <w:multiLevelType w:val="multilevel"/>
    <w:tmpl w:val="8D06BB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AC45CB"/>
    <w:multiLevelType w:val="multilevel"/>
    <w:tmpl w:val="628C16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2"/>
  </w:num>
  <w:num w:numId="12">
    <w:abstractNumId w:val="9"/>
  </w:num>
  <w:num w:numId="13">
    <w:abstractNumId w:val="5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02A"/>
    <w:rsid w:val="000008B1"/>
    <w:rsid w:val="00083554"/>
    <w:rsid w:val="000A0F81"/>
    <w:rsid w:val="0013698F"/>
    <w:rsid w:val="00197590"/>
    <w:rsid w:val="001C64F2"/>
    <w:rsid w:val="001D1BC4"/>
    <w:rsid w:val="00201AB1"/>
    <w:rsid w:val="002831EB"/>
    <w:rsid w:val="002C46DB"/>
    <w:rsid w:val="002D0412"/>
    <w:rsid w:val="002D5098"/>
    <w:rsid w:val="002D701F"/>
    <w:rsid w:val="003031BB"/>
    <w:rsid w:val="003079D0"/>
    <w:rsid w:val="00321AFE"/>
    <w:rsid w:val="00332850"/>
    <w:rsid w:val="0039581C"/>
    <w:rsid w:val="003D114F"/>
    <w:rsid w:val="0043521C"/>
    <w:rsid w:val="0043785E"/>
    <w:rsid w:val="0044236F"/>
    <w:rsid w:val="00477BEB"/>
    <w:rsid w:val="00477D0C"/>
    <w:rsid w:val="004971E8"/>
    <w:rsid w:val="004A61DE"/>
    <w:rsid w:val="004D149A"/>
    <w:rsid w:val="00510A89"/>
    <w:rsid w:val="00533060"/>
    <w:rsid w:val="006259C2"/>
    <w:rsid w:val="0062717E"/>
    <w:rsid w:val="006356BA"/>
    <w:rsid w:val="006556EF"/>
    <w:rsid w:val="00683970"/>
    <w:rsid w:val="006C0B5C"/>
    <w:rsid w:val="007012B0"/>
    <w:rsid w:val="00702CE7"/>
    <w:rsid w:val="0074602A"/>
    <w:rsid w:val="007811F3"/>
    <w:rsid w:val="007866EF"/>
    <w:rsid w:val="007D1B34"/>
    <w:rsid w:val="007F2F44"/>
    <w:rsid w:val="007F38D2"/>
    <w:rsid w:val="00837498"/>
    <w:rsid w:val="0089096C"/>
    <w:rsid w:val="00915452"/>
    <w:rsid w:val="00965204"/>
    <w:rsid w:val="009851B9"/>
    <w:rsid w:val="00A16C36"/>
    <w:rsid w:val="00A50487"/>
    <w:rsid w:val="00A94010"/>
    <w:rsid w:val="00AA625C"/>
    <w:rsid w:val="00B17507"/>
    <w:rsid w:val="00B23609"/>
    <w:rsid w:val="00B36F9E"/>
    <w:rsid w:val="00B66A14"/>
    <w:rsid w:val="00B8624C"/>
    <w:rsid w:val="00B91BA0"/>
    <w:rsid w:val="00BB582A"/>
    <w:rsid w:val="00BD3575"/>
    <w:rsid w:val="00C31C8B"/>
    <w:rsid w:val="00C7000B"/>
    <w:rsid w:val="00C75629"/>
    <w:rsid w:val="00CF53A8"/>
    <w:rsid w:val="00D30494"/>
    <w:rsid w:val="00D365F3"/>
    <w:rsid w:val="00DB4C16"/>
    <w:rsid w:val="00DD08FE"/>
    <w:rsid w:val="00DD12F0"/>
    <w:rsid w:val="00DD2AB9"/>
    <w:rsid w:val="00DF5C3A"/>
    <w:rsid w:val="00EA6A98"/>
    <w:rsid w:val="00F23116"/>
    <w:rsid w:val="00F90AA9"/>
    <w:rsid w:val="00FE6A6C"/>
    <w:rsid w:val="00FF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94E1A"/>
  <w15:docId w15:val="{728F1FAE-6E5E-482B-AF4F-6AE43B02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21C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378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52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qFormat/>
    <w:rsid w:val="00B23609"/>
    <w:pPr>
      <w:widowControl/>
      <w:ind w:firstLine="0"/>
      <w:jc w:val="left"/>
    </w:pPr>
    <w:rPr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B2360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semiHidden/>
    <w:unhideWhenUsed/>
    <w:rsid w:val="00B23609"/>
    <w:rPr>
      <w:vertAlign w:val="superscript"/>
    </w:rPr>
  </w:style>
  <w:style w:type="table" w:styleId="a6">
    <w:name w:val="Table Grid"/>
    <w:basedOn w:val="a1"/>
    <w:uiPriority w:val="59"/>
    <w:rsid w:val="00B2360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Emphasis"/>
    <w:basedOn w:val="a0"/>
    <w:uiPriority w:val="20"/>
    <w:qFormat/>
    <w:rsid w:val="00B23609"/>
    <w:rPr>
      <w:i/>
      <w:iCs/>
    </w:rPr>
  </w:style>
  <w:style w:type="paragraph" w:styleId="a8">
    <w:name w:val="header"/>
    <w:basedOn w:val="a"/>
    <w:link w:val="a9"/>
    <w:uiPriority w:val="99"/>
    <w:unhideWhenUsed/>
    <w:rsid w:val="00FF6E2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F6E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F6E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F6E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D08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D08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3785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e">
    <w:name w:val="List Paragraph"/>
    <w:aliases w:val="Содержание. 2 уровень"/>
    <w:basedOn w:val="a"/>
    <w:link w:val="af"/>
    <w:uiPriority w:val="34"/>
    <w:qFormat/>
    <w:rsid w:val="0043785E"/>
    <w:pPr>
      <w:ind w:left="720"/>
      <w:contextualSpacing/>
    </w:p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437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154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oogle.com/url?q=http%3A%2F%2Fwww.ebdb.ru%2F&amp;sa=D&amp;sntz=1&amp;usg=AFQjCNGVkNGa_vqaweXyei_iQajE6sgBP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/url?q=http%3A%2F%2Fwww.library.ru%2F2%2Fcatalogs%2Felibs%2F&amp;sa=D&amp;sntz=1&amp;usg=AFQjCNGymgs26biMhl6p6CXtGZz8GSsavw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www.chipdip.ru&amp;sa=D&amp;sntz=1&amp;usg=AFQjCNE7BtvesCxIJZQPJnlcJC1RPI_IZ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q=http%3A%2F%2Fison.ioso.ru%2Flibrary%2Felectron.htm&amp;sa=D&amp;sntz=1&amp;usg=AFQjCNEnw3HKTJyHLFXWF1FaP0vlsZkUVg" TargetMode="External"/><Relationship Id="rId10" Type="http://schemas.openxmlformats.org/officeDocument/2006/relationships/hyperlink" Target="http://www.google.com/url?q=http%3A%2F%2Falexander-bolshakov.narod.ru&amp;sa=D&amp;sntz=1&amp;usg=AFQjCNFEtSgHM1aZtN3npa6TA6dc3EHVT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moskatov.narod.ru&amp;sa=D&amp;sntz=1&amp;usg=AFQjCNEeq2wsq-kjanQpV494KQpSZbxBFQ" TargetMode="External"/><Relationship Id="rId14" Type="http://schemas.openxmlformats.org/officeDocument/2006/relationships/hyperlink" Target="http://www.google.com/url?q=http%3A%2F%2Fwww.poiskknig.ru%2F&amp;sa=D&amp;sntz=1&amp;usg=AFQjCNFhyOktmjYPRxHiYXpUDr6VmHQ95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F575A-6516-4D2B-9EBF-3930332D0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2082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1</cp:lastModifiedBy>
  <cp:revision>26</cp:revision>
  <cp:lastPrinted>2020-10-30T19:32:00Z</cp:lastPrinted>
  <dcterms:created xsi:type="dcterms:W3CDTF">2020-09-12T12:22:00Z</dcterms:created>
  <dcterms:modified xsi:type="dcterms:W3CDTF">2022-03-17T12:10:00Z</dcterms:modified>
</cp:coreProperties>
</file>